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2D92" w14:textId="77777777" w:rsidR="00A520E6" w:rsidRPr="00A520E6" w:rsidRDefault="00A520E6" w:rsidP="00A520E6">
      <w:pPr>
        <w:widowControl w:val="0"/>
        <w:tabs>
          <w:tab w:val="left" w:pos="1580"/>
        </w:tabs>
        <w:autoSpaceDE w:val="0"/>
        <w:autoSpaceDN w:val="0"/>
        <w:spacing w:before="79" w:after="0" w:line="240" w:lineRule="auto"/>
        <w:ind w:left="140"/>
        <w:rPr>
          <w:rFonts w:ascii="Times New Roman" w:eastAsia="Times New Roman" w:hAnsi="Times New Roman" w:cs="Times New Roman"/>
          <w:b/>
        </w:rPr>
      </w:pPr>
      <w:r w:rsidRPr="00A520E6">
        <w:rPr>
          <w:rFonts w:ascii="Times New Roman" w:eastAsia="Times New Roman" w:hAnsi="Times New Roman" w:cs="Times New Roman"/>
          <w:b/>
          <w:spacing w:val="-5"/>
        </w:rPr>
        <w:t>16</w:t>
      </w:r>
      <w:r w:rsidRPr="00A520E6">
        <w:rPr>
          <w:rFonts w:ascii="Times New Roman" w:eastAsia="Times New Roman" w:hAnsi="Times New Roman" w:cs="Times New Roman"/>
          <w:b/>
        </w:rPr>
        <w:tab/>
        <w:t>DEPARTMENT</w:t>
      </w:r>
      <w:r w:rsidRPr="00A520E6">
        <w:rPr>
          <w:rFonts w:ascii="Times New Roman" w:eastAsia="Times New Roman" w:hAnsi="Times New Roman" w:cs="Times New Roman"/>
          <w:b/>
          <w:spacing w:val="-6"/>
        </w:rPr>
        <w:t xml:space="preserve"> </w:t>
      </w:r>
      <w:r w:rsidRPr="00A520E6">
        <w:rPr>
          <w:rFonts w:ascii="Times New Roman" w:eastAsia="Times New Roman" w:hAnsi="Times New Roman" w:cs="Times New Roman"/>
          <w:b/>
        </w:rPr>
        <w:t>OF</w:t>
      </w:r>
      <w:r w:rsidRPr="00A520E6">
        <w:rPr>
          <w:rFonts w:ascii="Times New Roman" w:eastAsia="Times New Roman" w:hAnsi="Times New Roman" w:cs="Times New Roman"/>
          <w:b/>
          <w:spacing w:val="-5"/>
        </w:rPr>
        <w:t xml:space="preserve"> </w:t>
      </w:r>
      <w:r w:rsidRPr="00A520E6">
        <w:rPr>
          <w:rFonts w:ascii="Times New Roman" w:eastAsia="Times New Roman" w:hAnsi="Times New Roman" w:cs="Times New Roman"/>
          <w:b/>
        </w:rPr>
        <w:t>PUBLIC</w:t>
      </w:r>
      <w:r w:rsidRPr="00A520E6">
        <w:rPr>
          <w:rFonts w:ascii="Times New Roman" w:eastAsia="Times New Roman" w:hAnsi="Times New Roman" w:cs="Times New Roman"/>
          <w:b/>
          <w:spacing w:val="-4"/>
        </w:rPr>
        <w:t xml:space="preserve"> </w:t>
      </w:r>
      <w:r w:rsidRPr="00A520E6">
        <w:rPr>
          <w:rFonts w:ascii="Times New Roman" w:eastAsia="Times New Roman" w:hAnsi="Times New Roman" w:cs="Times New Roman"/>
          <w:b/>
          <w:spacing w:val="-2"/>
        </w:rPr>
        <w:t>SAFETY</w:t>
      </w:r>
    </w:p>
    <w:p w14:paraId="5B6223E9"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Cs w:val="24"/>
          <w:u w:color="000000"/>
        </w:rPr>
      </w:pPr>
    </w:p>
    <w:p w14:paraId="5F0894BC" w14:textId="77777777" w:rsidR="00A520E6" w:rsidRPr="00A520E6" w:rsidRDefault="00A520E6" w:rsidP="00A520E6">
      <w:pPr>
        <w:widowControl w:val="0"/>
        <w:tabs>
          <w:tab w:val="left" w:pos="1580"/>
        </w:tabs>
        <w:autoSpaceDE w:val="0"/>
        <w:autoSpaceDN w:val="0"/>
        <w:spacing w:after="0" w:line="240" w:lineRule="auto"/>
        <w:ind w:left="140"/>
        <w:rPr>
          <w:rFonts w:ascii="Times New Roman" w:eastAsia="Times New Roman" w:hAnsi="Times New Roman" w:cs="Times New Roman"/>
          <w:b/>
        </w:rPr>
      </w:pPr>
      <w:r w:rsidRPr="00A520E6">
        <w:rPr>
          <w:rFonts w:ascii="Times New Roman" w:eastAsia="Times New Roman" w:hAnsi="Times New Roman" w:cs="Times New Roman"/>
          <w:b/>
          <w:spacing w:val="-5"/>
        </w:rPr>
        <w:t>633</w:t>
      </w:r>
      <w:r w:rsidRPr="00A520E6">
        <w:rPr>
          <w:rFonts w:ascii="Times New Roman" w:eastAsia="Times New Roman" w:hAnsi="Times New Roman" w:cs="Times New Roman"/>
          <w:b/>
        </w:rPr>
        <w:tab/>
        <w:t>GAMBLING</w:t>
      </w:r>
      <w:r w:rsidRPr="00A520E6">
        <w:rPr>
          <w:rFonts w:ascii="Times New Roman" w:eastAsia="Times New Roman" w:hAnsi="Times New Roman" w:cs="Times New Roman"/>
          <w:b/>
          <w:spacing w:val="-8"/>
        </w:rPr>
        <w:t xml:space="preserve"> </w:t>
      </w:r>
      <w:r w:rsidRPr="00A520E6">
        <w:rPr>
          <w:rFonts w:ascii="Times New Roman" w:eastAsia="Times New Roman" w:hAnsi="Times New Roman" w:cs="Times New Roman"/>
          <w:b/>
        </w:rPr>
        <w:t>CONTROL</w:t>
      </w:r>
      <w:r w:rsidRPr="00A520E6">
        <w:rPr>
          <w:rFonts w:ascii="Times New Roman" w:eastAsia="Times New Roman" w:hAnsi="Times New Roman" w:cs="Times New Roman"/>
          <w:b/>
          <w:spacing w:val="-9"/>
        </w:rPr>
        <w:t xml:space="preserve"> </w:t>
      </w:r>
      <w:r w:rsidRPr="00A520E6">
        <w:rPr>
          <w:rFonts w:ascii="Times New Roman" w:eastAsia="Times New Roman" w:hAnsi="Times New Roman" w:cs="Times New Roman"/>
          <w:b/>
          <w:spacing w:val="-4"/>
        </w:rPr>
        <w:t>UNIT</w:t>
      </w:r>
    </w:p>
    <w:p w14:paraId="673ECA22"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Cs w:val="24"/>
          <w:u w:color="000000"/>
        </w:rPr>
      </w:pPr>
    </w:p>
    <w:p w14:paraId="6EDD7262" w14:textId="77777777" w:rsidR="00A520E6" w:rsidRPr="00A520E6" w:rsidRDefault="00A520E6" w:rsidP="00A520E6">
      <w:pPr>
        <w:widowControl w:val="0"/>
        <w:tabs>
          <w:tab w:val="left" w:pos="1580"/>
        </w:tabs>
        <w:autoSpaceDE w:val="0"/>
        <w:autoSpaceDN w:val="0"/>
        <w:spacing w:before="1" w:after="0" w:line="240" w:lineRule="auto"/>
        <w:ind w:left="140"/>
        <w:rPr>
          <w:rFonts w:ascii="Times New Roman" w:eastAsia="Times New Roman" w:hAnsi="Times New Roman" w:cs="Times New Roman"/>
          <w:b/>
        </w:rPr>
      </w:pPr>
      <w:r w:rsidRPr="00A520E6">
        <w:rPr>
          <w:rFonts w:ascii="Times New Roman" w:eastAsia="Times New Roman" w:hAnsi="Times New Roman" w:cs="Times New Roman"/>
          <w:b/>
        </w:rPr>
        <w:t>Chapter</w:t>
      </w:r>
      <w:r w:rsidRPr="00A520E6">
        <w:rPr>
          <w:rFonts w:ascii="Times New Roman" w:eastAsia="Times New Roman" w:hAnsi="Times New Roman" w:cs="Times New Roman"/>
          <w:b/>
          <w:spacing w:val="-5"/>
        </w:rPr>
        <w:t xml:space="preserve"> 52:</w:t>
      </w:r>
      <w:r w:rsidRPr="00A520E6">
        <w:rPr>
          <w:rFonts w:ascii="Times New Roman" w:eastAsia="Times New Roman" w:hAnsi="Times New Roman" w:cs="Times New Roman"/>
          <w:b/>
        </w:rPr>
        <w:tab/>
        <w:t>LICENSE</w:t>
      </w:r>
      <w:r w:rsidRPr="00A520E6">
        <w:rPr>
          <w:rFonts w:ascii="Times New Roman" w:eastAsia="Times New Roman" w:hAnsi="Times New Roman" w:cs="Times New Roman"/>
          <w:b/>
          <w:spacing w:val="-9"/>
        </w:rPr>
        <w:t xml:space="preserve"> </w:t>
      </w:r>
      <w:r w:rsidRPr="00A520E6">
        <w:rPr>
          <w:rFonts w:ascii="Times New Roman" w:eastAsia="Times New Roman" w:hAnsi="Times New Roman" w:cs="Times New Roman"/>
          <w:b/>
        </w:rPr>
        <w:t>APPLICATION,</w:t>
      </w:r>
      <w:r w:rsidRPr="00A520E6">
        <w:rPr>
          <w:rFonts w:ascii="Times New Roman" w:eastAsia="Times New Roman" w:hAnsi="Times New Roman" w:cs="Times New Roman"/>
          <w:b/>
          <w:spacing w:val="-5"/>
        </w:rPr>
        <w:t xml:space="preserve"> </w:t>
      </w:r>
      <w:r w:rsidRPr="00A520E6">
        <w:rPr>
          <w:rFonts w:ascii="Times New Roman" w:eastAsia="Times New Roman" w:hAnsi="Times New Roman" w:cs="Times New Roman"/>
          <w:b/>
        </w:rPr>
        <w:t>FEE</w:t>
      </w:r>
      <w:r w:rsidRPr="00A520E6">
        <w:rPr>
          <w:rFonts w:ascii="Times New Roman" w:eastAsia="Times New Roman" w:hAnsi="Times New Roman" w:cs="Times New Roman"/>
          <w:b/>
          <w:spacing w:val="-6"/>
        </w:rPr>
        <w:t xml:space="preserve"> </w:t>
      </w:r>
      <w:r w:rsidRPr="00A520E6">
        <w:rPr>
          <w:rFonts w:ascii="Times New Roman" w:eastAsia="Times New Roman" w:hAnsi="Times New Roman" w:cs="Times New Roman"/>
          <w:b/>
        </w:rPr>
        <w:t>AND</w:t>
      </w:r>
      <w:r w:rsidRPr="00A520E6">
        <w:rPr>
          <w:rFonts w:ascii="Times New Roman" w:eastAsia="Times New Roman" w:hAnsi="Times New Roman" w:cs="Times New Roman"/>
          <w:b/>
          <w:spacing w:val="-6"/>
        </w:rPr>
        <w:t xml:space="preserve"> </w:t>
      </w:r>
      <w:r w:rsidRPr="00A520E6">
        <w:rPr>
          <w:rFonts w:ascii="Times New Roman" w:eastAsia="Times New Roman" w:hAnsi="Times New Roman" w:cs="Times New Roman"/>
          <w:b/>
          <w:spacing w:val="-2"/>
        </w:rPr>
        <w:t>RENEWAL</w:t>
      </w:r>
    </w:p>
    <w:p w14:paraId="407A195B"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b/>
          <w:sz w:val="13"/>
          <w:szCs w:val="24"/>
          <w:u w:color="000000"/>
        </w:rPr>
      </w:pPr>
      <w:r w:rsidRPr="00A520E6">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59264" behindDoc="1" locked="0" layoutInCell="1" allowOverlap="1" wp14:anchorId="14151E09" wp14:editId="092DEB1B">
                <wp:simplePos x="0" y="0"/>
                <wp:positionH relativeFrom="page">
                  <wp:posOffset>914400</wp:posOffset>
                </wp:positionH>
                <wp:positionV relativeFrom="paragraph">
                  <wp:posOffset>116205</wp:posOffset>
                </wp:positionV>
                <wp:extent cx="5688330" cy="1270"/>
                <wp:effectExtent l="0" t="0" r="0" b="0"/>
                <wp:wrapTopAndBottom/>
                <wp:docPr id="9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8330" cy="1270"/>
                        </a:xfrm>
                        <a:custGeom>
                          <a:avLst/>
                          <a:gdLst>
                            <a:gd name="T0" fmla="+- 0 1440 1440"/>
                            <a:gd name="T1" fmla="*/ T0 w 8958"/>
                            <a:gd name="T2" fmla="+- 0 10398 1440"/>
                            <a:gd name="T3" fmla="*/ T2 w 8958"/>
                          </a:gdLst>
                          <a:ahLst/>
                          <a:cxnLst>
                            <a:cxn ang="0">
                              <a:pos x="T1" y="0"/>
                            </a:cxn>
                            <a:cxn ang="0">
                              <a:pos x="T3" y="0"/>
                            </a:cxn>
                          </a:cxnLst>
                          <a:rect l="0" t="0" r="r" b="b"/>
                          <a:pathLst>
                            <a:path w="8958">
                              <a:moveTo>
                                <a:pt x="0" y="0"/>
                              </a:moveTo>
                              <a:lnTo>
                                <a:pt x="8958" y="0"/>
                              </a:lnTo>
                            </a:path>
                          </a:pathLst>
                        </a:custGeom>
                        <a:noFill/>
                        <a:ln w="4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6CFB3" id="docshape12" o:spid="_x0000_s1026" style="position:absolute;margin-left:1in;margin-top:9.15pt;width:447.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" path="m,l8958,e" filled="f" strokeweight=".1134mm">
                <v:path arrowok="t" o:connecttype="custom" o:connectlocs="0,0;5688330,0" o:connectangles="0,0"/>
                <w10:wrap type="topAndBottom" anchorx="page"/>
              </v:shape>
            </w:pict>
          </mc:Fallback>
        </mc:AlternateContent>
      </w:r>
    </w:p>
    <w:p w14:paraId="272B865C"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b/>
          <w:sz w:val="16"/>
          <w:szCs w:val="24"/>
          <w:u w:color="000000"/>
        </w:rPr>
      </w:pPr>
    </w:p>
    <w:p w14:paraId="4BCE4A24" w14:textId="77777777" w:rsidR="00A520E6" w:rsidRPr="00A520E6" w:rsidRDefault="00A520E6" w:rsidP="00A520E6">
      <w:pPr>
        <w:widowControl w:val="0"/>
        <w:autoSpaceDE w:val="0"/>
        <w:autoSpaceDN w:val="0"/>
        <w:spacing w:before="90" w:after="0" w:line="240" w:lineRule="auto"/>
        <w:ind w:left="140"/>
        <w:rPr>
          <w:rFonts w:ascii="Times New Roman" w:eastAsia="Times New Roman" w:hAnsi="Times New Roman" w:cs="Times New Roman"/>
          <w:sz w:val="24"/>
          <w:szCs w:val="24"/>
          <w:u w:color="000000"/>
        </w:rPr>
      </w:pPr>
      <w:r w:rsidRPr="00A520E6">
        <w:rPr>
          <w:rFonts w:ascii="Times New Roman" w:eastAsia="Times New Roman" w:hAnsi="Times New Roman" w:cs="Times New Roman"/>
          <w:b/>
          <w:sz w:val="24"/>
          <w:szCs w:val="24"/>
          <w:u w:color="000000"/>
        </w:rPr>
        <w:t>SUMMARY</w:t>
      </w:r>
      <w:r w:rsidRPr="00A520E6">
        <w:rPr>
          <w:rFonts w:ascii="Times New Roman" w:eastAsia="Times New Roman" w:hAnsi="Times New Roman" w:cs="Times New Roman"/>
          <w:sz w:val="24"/>
          <w:szCs w:val="24"/>
          <w:u w:color="000000"/>
        </w:rPr>
        <w:t>: All sports wagering facility operators, mobile sports wagering operators, and all persons</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participating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in</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offering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sports</w:t>
      </w:r>
      <w:r w:rsidRPr="00A520E6">
        <w:rPr>
          <w:rFonts w:ascii="Times New Roman" w:eastAsia="Times New Roman" w:hAnsi="Times New Roman" w:cs="Times New Roman"/>
          <w:spacing w:val="-2"/>
          <w:sz w:val="24"/>
          <w:szCs w:val="24"/>
          <w:u w:color="000000"/>
        </w:rPr>
        <w:t xml:space="preserve"> </w:t>
      </w:r>
      <w:r w:rsidRPr="00A520E6">
        <w:rPr>
          <w:rFonts w:ascii="Times New Roman" w:eastAsia="Times New Roman" w:hAnsi="Times New Roman" w:cs="Times New Roman"/>
          <w:sz w:val="24"/>
          <w:szCs w:val="24"/>
          <w:u w:color="000000"/>
        </w:rPr>
        <w:t>wagering</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to</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bettors</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within</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a</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facility</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or</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through</w:t>
      </w:r>
      <w:r w:rsidRPr="00A520E6">
        <w:rPr>
          <w:rFonts w:ascii="Times New Roman" w:eastAsia="Times New Roman" w:hAnsi="Times New Roman" w:cs="Times New Roman"/>
          <w:spacing w:val="-3"/>
          <w:sz w:val="24"/>
          <w:szCs w:val="24"/>
          <w:u w:color="000000"/>
        </w:rPr>
        <w:t xml:space="preserve"> </w:t>
      </w:r>
      <w:r w:rsidRPr="00A520E6">
        <w:rPr>
          <w:rFonts w:ascii="Times New Roman" w:eastAsia="Times New Roman" w:hAnsi="Times New Roman" w:cs="Times New Roman"/>
          <w:sz w:val="24"/>
          <w:szCs w:val="24"/>
          <w:u w:color="000000"/>
        </w:rPr>
        <w:t>a</w:t>
      </w:r>
      <w:r w:rsidRPr="00A520E6">
        <w:rPr>
          <w:rFonts w:ascii="Times New Roman" w:eastAsia="Times New Roman" w:hAnsi="Times New Roman" w:cs="Times New Roman"/>
          <w:spacing w:val="-4"/>
          <w:sz w:val="24"/>
          <w:szCs w:val="24"/>
          <w:u w:color="000000"/>
        </w:rPr>
        <w:t xml:space="preserve"> </w:t>
      </w:r>
      <w:r w:rsidRPr="00A520E6">
        <w:rPr>
          <w:rFonts w:ascii="Times New Roman" w:eastAsia="Times New Roman" w:hAnsi="Times New Roman" w:cs="Times New Roman"/>
          <w:sz w:val="24"/>
          <w:szCs w:val="24"/>
          <w:u w:color="000000"/>
        </w:rPr>
        <w:t>mobile operation, or as a management services provider, supplier or as an employee must apply for and be granted the appropriate license as specified by 8 M.R.S.A. § 1204-1210.</w:t>
      </w:r>
    </w:p>
    <w:p w14:paraId="43FF354C" w14:textId="77777777" w:rsidR="00A520E6" w:rsidRPr="00A520E6" w:rsidRDefault="00A520E6" w:rsidP="00A520E6">
      <w:pPr>
        <w:widowControl w:val="0"/>
        <w:autoSpaceDE w:val="0"/>
        <w:autoSpaceDN w:val="0"/>
        <w:spacing w:before="1" w:after="0" w:line="240" w:lineRule="auto"/>
        <w:rPr>
          <w:rFonts w:ascii="Times New Roman" w:eastAsia="Times New Roman" w:hAnsi="Times New Roman" w:cs="Times New Roman"/>
          <w:sz w:val="23"/>
          <w:szCs w:val="24"/>
          <w:u w:color="000000"/>
        </w:rPr>
      </w:pPr>
      <w:r w:rsidRPr="00A520E6">
        <w:rPr>
          <w:rFonts w:ascii="Times New Roman" w:eastAsia="Times New Roman" w:hAnsi="Times New Roman" w:cs="Times New Roman"/>
          <w:noProof/>
          <w:sz w:val="24"/>
          <w:szCs w:val="24"/>
          <w:u w:val="single" w:color="000000"/>
        </w:rPr>
        <mc:AlternateContent>
          <mc:Choice Requires="wps">
            <w:drawing>
              <wp:anchor distT="0" distB="0" distL="0" distR="0" simplePos="0" relativeHeight="251660288" behindDoc="1" locked="0" layoutInCell="1" allowOverlap="1" wp14:anchorId="41A12840" wp14:editId="5E91F6FD">
                <wp:simplePos x="0" y="0"/>
                <wp:positionH relativeFrom="page">
                  <wp:posOffset>896620</wp:posOffset>
                </wp:positionH>
                <wp:positionV relativeFrom="paragraph">
                  <wp:posOffset>184150</wp:posOffset>
                </wp:positionV>
                <wp:extent cx="5981065" cy="6350"/>
                <wp:effectExtent l="0" t="0" r="0" b="0"/>
                <wp:wrapTopAndBottom/>
                <wp:docPr id="8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272CB" id="docshape13" o:spid="_x0000_s1026" style="position:absolute;margin-left:70.6pt;margin-top:14.5pt;width:470.9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" fillcolor="black" stroked="f">
                <w10:wrap type="topAndBottom" anchorx="page"/>
              </v:rect>
            </w:pict>
          </mc:Fallback>
        </mc:AlternateContent>
      </w:r>
    </w:p>
    <w:p w14:paraId="30AC85DE"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sz w:val="13"/>
          <w:szCs w:val="24"/>
          <w:u w:color="000000"/>
        </w:rPr>
      </w:pPr>
    </w:p>
    <w:p w14:paraId="659866A5" w14:textId="77777777" w:rsidR="00A520E6" w:rsidRPr="00A520E6" w:rsidRDefault="00A520E6" w:rsidP="00A520E6">
      <w:pPr>
        <w:widowControl w:val="0"/>
        <w:numPr>
          <w:ilvl w:val="0"/>
          <w:numId w:val="18"/>
        </w:numPr>
        <w:tabs>
          <w:tab w:val="left" w:pos="501"/>
        </w:tabs>
        <w:autoSpaceDE w:val="0"/>
        <w:autoSpaceDN w:val="0"/>
        <w:spacing w:before="92" w:after="0" w:line="240" w:lineRule="auto"/>
        <w:ind w:hanging="361"/>
        <w:rPr>
          <w:rFonts w:ascii="Times New Roman" w:eastAsia="Times New Roman" w:hAnsi="Times New Roman" w:cs="Times New Roman"/>
          <w:b/>
          <w:u w:color="000000"/>
        </w:rPr>
      </w:pPr>
      <w:r w:rsidRPr="00A520E6">
        <w:rPr>
          <w:rFonts w:ascii="Times New Roman" w:eastAsia="Times New Roman" w:hAnsi="Times New Roman" w:cs="Times New Roman"/>
          <w:b/>
          <w:u w:color="000000"/>
        </w:rPr>
        <w:t>Sports</w:t>
      </w:r>
      <w:r w:rsidRPr="00A520E6">
        <w:rPr>
          <w:rFonts w:ascii="Times New Roman" w:eastAsia="Times New Roman" w:hAnsi="Times New Roman" w:cs="Times New Roman"/>
          <w:b/>
          <w:spacing w:val="-8"/>
          <w:u w:color="000000"/>
        </w:rPr>
        <w:t xml:space="preserve"> </w:t>
      </w:r>
      <w:r w:rsidRPr="00A520E6">
        <w:rPr>
          <w:rFonts w:ascii="Times New Roman" w:eastAsia="Times New Roman" w:hAnsi="Times New Roman" w:cs="Times New Roman"/>
          <w:b/>
          <w:u w:color="000000"/>
        </w:rPr>
        <w:t>Wagering</w:t>
      </w:r>
      <w:r w:rsidRPr="00A520E6">
        <w:rPr>
          <w:rFonts w:ascii="Times New Roman" w:eastAsia="Times New Roman" w:hAnsi="Times New Roman" w:cs="Times New Roman"/>
          <w:b/>
          <w:spacing w:val="-6"/>
          <w:u w:color="000000"/>
        </w:rPr>
        <w:t xml:space="preserve"> </w:t>
      </w:r>
      <w:r w:rsidRPr="00A520E6">
        <w:rPr>
          <w:rFonts w:ascii="Times New Roman" w:eastAsia="Times New Roman" w:hAnsi="Times New Roman" w:cs="Times New Roman"/>
          <w:b/>
          <w:u w:color="000000"/>
        </w:rPr>
        <w:t>Operators,</w:t>
      </w:r>
      <w:r w:rsidRPr="00A520E6">
        <w:rPr>
          <w:rFonts w:ascii="Times New Roman" w:eastAsia="Times New Roman" w:hAnsi="Times New Roman" w:cs="Times New Roman"/>
          <w:b/>
          <w:spacing w:val="-3"/>
          <w:u w:color="000000"/>
        </w:rPr>
        <w:t xml:space="preserve"> </w:t>
      </w:r>
      <w:r w:rsidRPr="00A520E6">
        <w:rPr>
          <w:rFonts w:ascii="Times New Roman" w:eastAsia="Times New Roman" w:hAnsi="Times New Roman" w:cs="Times New Roman"/>
          <w:b/>
          <w:u w:color="000000"/>
        </w:rPr>
        <w:t>Management</w:t>
      </w:r>
      <w:r w:rsidRPr="00A520E6">
        <w:rPr>
          <w:rFonts w:ascii="Times New Roman" w:eastAsia="Times New Roman" w:hAnsi="Times New Roman" w:cs="Times New Roman"/>
          <w:b/>
          <w:spacing w:val="-4"/>
          <w:u w:color="000000"/>
        </w:rPr>
        <w:t xml:space="preserve"> </w:t>
      </w:r>
      <w:r w:rsidRPr="00A520E6">
        <w:rPr>
          <w:rFonts w:ascii="Times New Roman" w:eastAsia="Times New Roman" w:hAnsi="Times New Roman" w:cs="Times New Roman"/>
          <w:b/>
          <w:u w:color="000000"/>
        </w:rPr>
        <w:t>Services</w:t>
      </w:r>
      <w:r w:rsidRPr="00A520E6">
        <w:rPr>
          <w:rFonts w:ascii="Times New Roman" w:eastAsia="Times New Roman" w:hAnsi="Times New Roman" w:cs="Times New Roman"/>
          <w:b/>
          <w:spacing w:val="-5"/>
          <w:u w:color="000000"/>
        </w:rPr>
        <w:t xml:space="preserve"> </w:t>
      </w:r>
      <w:r w:rsidRPr="00A520E6">
        <w:rPr>
          <w:rFonts w:ascii="Times New Roman" w:eastAsia="Times New Roman" w:hAnsi="Times New Roman" w:cs="Times New Roman"/>
          <w:b/>
          <w:u w:color="000000"/>
        </w:rPr>
        <w:t>Providers,</w:t>
      </w:r>
      <w:r w:rsidRPr="00A520E6">
        <w:rPr>
          <w:rFonts w:ascii="Times New Roman" w:eastAsia="Times New Roman" w:hAnsi="Times New Roman" w:cs="Times New Roman"/>
          <w:b/>
          <w:spacing w:val="-4"/>
          <w:u w:color="000000"/>
        </w:rPr>
        <w:t xml:space="preserve"> </w:t>
      </w:r>
      <w:r w:rsidRPr="00A520E6">
        <w:rPr>
          <w:rFonts w:ascii="Times New Roman" w:eastAsia="Times New Roman" w:hAnsi="Times New Roman" w:cs="Times New Roman"/>
          <w:b/>
          <w:u w:color="000000"/>
        </w:rPr>
        <w:t>Suppliers</w:t>
      </w:r>
      <w:r w:rsidRPr="00A520E6">
        <w:rPr>
          <w:rFonts w:ascii="Times New Roman" w:eastAsia="Times New Roman" w:hAnsi="Times New Roman" w:cs="Times New Roman"/>
          <w:b/>
          <w:spacing w:val="-5"/>
          <w:u w:color="000000"/>
        </w:rPr>
        <w:t xml:space="preserve"> </w:t>
      </w:r>
      <w:r w:rsidRPr="00A520E6">
        <w:rPr>
          <w:rFonts w:ascii="Times New Roman" w:eastAsia="Times New Roman" w:hAnsi="Times New Roman" w:cs="Times New Roman"/>
          <w:b/>
          <w:u w:color="000000"/>
        </w:rPr>
        <w:t>and</w:t>
      </w:r>
      <w:r w:rsidRPr="00A520E6">
        <w:rPr>
          <w:rFonts w:ascii="Times New Roman" w:eastAsia="Times New Roman" w:hAnsi="Times New Roman" w:cs="Times New Roman"/>
          <w:b/>
          <w:spacing w:val="-6"/>
          <w:u w:color="000000"/>
        </w:rPr>
        <w:t xml:space="preserve"> </w:t>
      </w:r>
      <w:r w:rsidRPr="00A520E6">
        <w:rPr>
          <w:rFonts w:ascii="Times New Roman" w:eastAsia="Times New Roman" w:hAnsi="Times New Roman" w:cs="Times New Roman"/>
          <w:b/>
          <w:u w:color="000000"/>
        </w:rPr>
        <w:t>Key</w:t>
      </w:r>
      <w:r w:rsidRPr="00A520E6">
        <w:rPr>
          <w:rFonts w:ascii="Times New Roman" w:eastAsia="Times New Roman" w:hAnsi="Times New Roman" w:cs="Times New Roman"/>
          <w:b/>
          <w:spacing w:val="-3"/>
          <w:u w:color="000000"/>
        </w:rPr>
        <w:t xml:space="preserve"> </w:t>
      </w:r>
      <w:r w:rsidRPr="00A520E6">
        <w:rPr>
          <w:rFonts w:ascii="Times New Roman" w:eastAsia="Times New Roman" w:hAnsi="Times New Roman" w:cs="Times New Roman"/>
          <w:b/>
          <w:spacing w:val="-2"/>
          <w:u w:color="000000"/>
        </w:rPr>
        <w:t>Personnel</w:t>
      </w:r>
    </w:p>
    <w:p w14:paraId="22A6AF58" w14:textId="77777777" w:rsidR="00A520E6" w:rsidRPr="00A520E6" w:rsidRDefault="00A520E6" w:rsidP="00A520E6">
      <w:pPr>
        <w:widowControl w:val="0"/>
        <w:autoSpaceDE w:val="0"/>
        <w:autoSpaceDN w:val="0"/>
        <w:spacing w:before="1" w:after="0" w:line="240" w:lineRule="auto"/>
        <w:rPr>
          <w:rFonts w:ascii="Times New Roman" w:eastAsia="Times New Roman" w:hAnsi="Times New Roman" w:cs="Times New Roman"/>
          <w:b/>
          <w:szCs w:val="24"/>
          <w:u w:color="000000"/>
        </w:rPr>
      </w:pPr>
    </w:p>
    <w:p w14:paraId="6FA18FEB" w14:textId="77777777" w:rsidR="00A520E6" w:rsidRPr="00A520E6" w:rsidRDefault="00A520E6" w:rsidP="00A520E6">
      <w:pPr>
        <w:widowControl w:val="0"/>
        <w:numPr>
          <w:ilvl w:val="1"/>
          <w:numId w:val="18"/>
        </w:numPr>
        <w:tabs>
          <w:tab w:val="left" w:pos="861"/>
        </w:tabs>
        <w:autoSpaceDE w:val="0"/>
        <w:autoSpaceDN w:val="0"/>
        <w:spacing w:after="0" w:line="240" w:lineRule="auto"/>
        <w:ind w:left="1170" w:right="401" w:hanging="450"/>
        <w:rPr>
          <w:rFonts w:ascii="Times New Roman" w:eastAsia="Times New Roman" w:hAnsi="Times New Roman" w:cs="Times New Roman"/>
          <w:sz w:val="24"/>
        </w:rPr>
      </w:pPr>
      <w:r w:rsidRPr="00A520E6">
        <w:rPr>
          <w:rFonts w:ascii="Times New Roman" w:eastAsia="Times New Roman" w:hAnsi="Times New Roman" w:cs="Times New Roman"/>
          <w:sz w:val="24"/>
        </w:rPr>
        <w:t xml:space="preserve">A person or entity may not engage in any sports wagering activities in this State that </w:t>
      </w:r>
      <w:r w:rsidRPr="00A520E6">
        <w:rPr>
          <w:rFonts w:ascii="Times New Roman" w:eastAsia="Times New Roman" w:hAnsi="Times New Roman" w:cs="Times New Roman"/>
          <w:spacing w:val="-4"/>
          <w:sz w:val="24"/>
        </w:rPr>
        <w:t>require</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a</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license</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4"/>
          <w:sz w:val="24"/>
        </w:rPr>
        <w:t>or</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pacing w:val="-4"/>
          <w:sz w:val="24"/>
        </w:rPr>
        <w:t>any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activities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ancillary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to</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activities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for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which</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a</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person</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4"/>
          <w:sz w:val="24"/>
        </w:rPr>
        <w:t>entity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must</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hold</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pacing w:val="-4"/>
          <w:sz w:val="24"/>
        </w:rPr>
        <w:t xml:space="preserve">a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this</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chapter</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unless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that person or entity has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obtained all necessary licenses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in accordance with Title 8, chapter 35 and these sports wagering rules.</w:t>
      </w:r>
    </w:p>
    <w:p w14:paraId="241B191E"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E9F595B"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1260" w:right="264" w:hanging="450"/>
        <w:rPr>
          <w:rFonts w:ascii="Times New Roman" w:eastAsia="Times New Roman" w:hAnsi="Times New Roman" w:cs="Times New Roman"/>
          <w:sz w:val="24"/>
        </w:rPr>
      </w:pPr>
      <w:r w:rsidRPr="00A520E6">
        <w:rPr>
          <w:rFonts w:ascii="Times New Roman" w:eastAsia="Times New Roman" w:hAnsi="Times New Roman" w:cs="Times New Roman"/>
          <w:w w:val="105"/>
          <w:sz w:val="24"/>
        </w:rPr>
        <w:t>An application for any type of license under these rules shall be submitted on</w:t>
      </w:r>
      <w:r w:rsidRPr="00A520E6">
        <w:rPr>
          <w:rFonts w:ascii="Times New Roman" w:eastAsia="Times New Roman" w:hAnsi="Times New Roman" w:cs="Times New Roman"/>
          <w:spacing w:val="63"/>
          <w:w w:val="105"/>
          <w:sz w:val="24"/>
        </w:rPr>
        <w:t xml:space="preserve"> </w:t>
      </w:r>
      <w:r w:rsidRPr="00A520E6">
        <w:rPr>
          <w:rFonts w:ascii="Times New Roman" w:eastAsia="Times New Roman" w:hAnsi="Times New Roman" w:cs="Times New Roman"/>
          <w:w w:val="105"/>
          <w:sz w:val="24"/>
        </w:rPr>
        <w:t>forms issued by the Director and available on the Gambling Control Unit’s website, in accordance with the requirements of Maine statute. The version of the application form 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Gambling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Control</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Unit’s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website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current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form.</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applications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submitted on any other version of the form will be deemed incomplete. The most current forms shall be used or returned as incomplete.</w:t>
      </w:r>
    </w:p>
    <w:p w14:paraId="0233E083"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B38BD03" w14:textId="77777777" w:rsidR="00A520E6" w:rsidRPr="00A520E6" w:rsidRDefault="00A520E6" w:rsidP="00A520E6">
      <w:pPr>
        <w:widowControl w:val="0"/>
        <w:numPr>
          <w:ilvl w:val="1"/>
          <w:numId w:val="18"/>
        </w:numPr>
        <w:tabs>
          <w:tab w:val="left" w:pos="861"/>
        </w:tabs>
        <w:autoSpaceDE w:val="0"/>
        <w:autoSpaceDN w:val="0"/>
        <w:spacing w:before="90" w:after="0" w:line="240" w:lineRule="auto"/>
        <w:ind w:left="1260" w:right="378" w:hanging="450"/>
        <w:rPr>
          <w:rFonts w:ascii="Times New Roman" w:eastAsia="Times New Roman" w:hAnsi="Times New Roman" w:cs="Times New Roman"/>
          <w:sz w:val="24"/>
        </w:rPr>
      </w:pP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z w:val="24"/>
        </w:rPr>
        <w:t>eligible</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26"/>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0"/>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26"/>
          <w:sz w:val="24"/>
        </w:rPr>
        <w:t xml:space="preserve"> </w:t>
      </w:r>
      <w:r w:rsidRPr="00A520E6">
        <w:rPr>
          <w:rFonts w:ascii="Times New Roman" w:eastAsia="Times New Roman" w:hAnsi="Times New Roman" w:cs="Times New Roman"/>
          <w:sz w:val="24"/>
        </w:rPr>
        <w:t>submit</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28"/>
          <w:sz w:val="24"/>
        </w:rPr>
        <w:t xml:space="preserve"> </w:t>
      </w:r>
      <w:r w:rsidRPr="00A520E6">
        <w:rPr>
          <w:rFonts w:ascii="Times New Roman" w:eastAsia="Times New Roman" w:hAnsi="Times New Roman" w:cs="Times New Roman"/>
          <w:sz w:val="24"/>
        </w:rPr>
        <w:t>provided</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z w:val="24"/>
        </w:rPr>
        <w:t>for sports wagering activities. In addition to the information required by 8 M.R.S. §§ 1204- 1210, all applicants must provide the following information:</w:t>
      </w:r>
    </w:p>
    <w:p w14:paraId="6AB7D124" w14:textId="77777777" w:rsidR="00A520E6" w:rsidRPr="00A520E6" w:rsidRDefault="00A520E6" w:rsidP="00A520E6">
      <w:pPr>
        <w:widowControl w:val="0"/>
        <w:autoSpaceDE w:val="0"/>
        <w:autoSpaceDN w:val="0"/>
        <w:spacing w:before="8" w:after="0" w:line="240" w:lineRule="auto"/>
        <w:rPr>
          <w:rFonts w:ascii="Times New Roman" w:eastAsia="Times New Roman" w:hAnsi="Times New Roman" w:cs="Times New Roman"/>
          <w:szCs w:val="24"/>
        </w:rPr>
      </w:pPr>
    </w:p>
    <w:p w14:paraId="28DF33A3" w14:textId="77777777" w:rsidR="00A520E6" w:rsidRPr="00A520E6" w:rsidRDefault="00A520E6" w:rsidP="00A520E6">
      <w:pPr>
        <w:widowControl w:val="0"/>
        <w:numPr>
          <w:ilvl w:val="2"/>
          <w:numId w:val="18"/>
        </w:numPr>
        <w:tabs>
          <w:tab w:val="left" w:pos="1800"/>
        </w:tabs>
        <w:autoSpaceDE w:val="0"/>
        <w:autoSpaceDN w:val="0"/>
        <w:spacing w:after="0" w:line="240" w:lineRule="auto"/>
        <w:ind w:left="1710" w:right="260" w:hanging="450"/>
        <w:jc w:val="both"/>
        <w:rPr>
          <w:rFonts w:ascii="Times New Roman" w:eastAsia="Times New Roman" w:hAnsi="Times New Roman" w:cs="Times New Roman"/>
          <w:sz w:val="16"/>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physical</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address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principal</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place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designated contact person for the applicant including an address, telephone number and email address for that contact;</w:t>
      </w:r>
    </w:p>
    <w:p w14:paraId="15CCBABA" w14:textId="77777777" w:rsidR="00A520E6" w:rsidRPr="00A520E6" w:rsidRDefault="00A520E6" w:rsidP="00A520E6">
      <w:pPr>
        <w:widowControl w:val="0"/>
        <w:numPr>
          <w:ilvl w:val="2"/>
          <w:numId w:val="18"/>
        </w:numPr>
        <w:tabs>
          <w:tab w:val="left" w:pos="1800"/>
        </w:tabs>
        <w:autoSpaceDE w:val="0"/>
        <w:autoSpaceDN w:val="0"/>
        <w:spacing w:after="0" w:line="240" w:lineRule="auto"/>
        <w:ind w:left="1710" w:right="137" w:hanging="450"/>
        <w:rPr>
          <w:rFonts w:ascii="Times New Roman" w:eastAsia="Times New Roman" w:hAnsi="Times New Roman" w:cs="Times New Roman"/>
          <w:sz w:val="24"/>
        </w:rPr>
      </w:pPr>
      <w:r w:rsidRPr="00A520E6">
        <w:rPr>
          <w:rFonts w:ascii="Times New Roman" w:eastAsia="Times New Roman" w:hAnsi="Times New Roman" w:cs="Times New Roman"/>
          <w:sz w:val="24"/>
        </w:rPr>
        <w:t>Disclosure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ownership interests. A disclosure of the true ownership</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interests of the applicant as follows:</w:t>
      </w:r>
    </w:p>
    <w:p w14:paraId="6A24221F"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73DF414" w14:textId="77777777" w:rsidR="00A520E6" w:rsidRPr="00A520E6" w:rsidRDefault="00A520E6" w:rsidP="00A520E6">
      <w:pPr>
        <w:widowControl w:val="0"/>
        <w:numPr>
          <w:ilvl w:val="3"/>
          <w:numId w:val="18"/>
        </w:numPr>
        <w:tabs>
          <w:tab w:val="left" w:pos="2250"/>
        </w:tabs>
        <w:autoSpaceDE w:val="0"/>
        <w:autoSpaceDN w:val="0"/>
        <w:spacing w:after="0" w:line="240" w:lineRule="auto"/>
        <w:ind w:left="2250" w:right="10" w:hanging="540"/>
        <w:rPr>
          <w:rFonts w:ascii="Times New Roman" w:eastAsia="Times New Roman" w:hAnsi="Times New Roman" w:cs="Times New Roman"/>
          <w:sz w:val="24"/>
        </w:rPr>
      </w:pPr>
      <w:r w:rsidRPr="00A520E6">
        <w:rPr>
          <w:rFonts w:ascii="Times New Roman" w:eastAsia="Times New Roman" w:hAnsi="Times New Roman" w:cs="Times New Roman"/>
          <w:sz w:val="24"/>
        </w:rPr>
        <w:t>The names, addresses, phone numbers, email addresses and dates of birth of the applicant’s board of directors, corporate executives, directors, officers, key personnel and managers having the power to exercise influence over decisions concerning 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part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operator's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related business operations;</w:t>
      </w:r>
    </w:p>
    <w:p w14:paraId="6EC95D8F" w14:textId="77777777" w:rsidR="00A520E6" w:rsidRPr="00A520E6" w:rsidRDefault="00A520E6" w:rsidP="00A520E6">
      <w:pPr>
        <w:widowControl w:val="0"/>
        <w:numPr>
          <w:ilvl w:val="3"/>
          <w:numId w:val="18"/>
        </w:numPr>
        <w:tabs>
          <w:tab w:val="left" w:pos="1868"/>
          <w:tab w:val="left" w:pos="1869"/>
        </w:tabs>
        <w:autoSpaceDE w:val="0"/>
        <w:autoSpaceDN w:val="0"/>
        <w:spacing w:after="0" w:line="240" w:lineRule="auto"/>
        <w:ind w:left="2250" w:right="267" w:hanging="540"/>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5"/>
          <w:sz w:val="24"/>
        </w:rPr>
        <w:t xml:space="preserve"> </w:t>
      </w:r>
      <w:r w:rsidRPr="00A520E6">
        <w:rPr>
          <w:rFonts w:ascii="Times New Roman" w:eastAsia="Times New Roman" w:hAnsi="Times New Roman" w:cs="Times New Roman"/>
          <w:sz w:val="24"/>
        </w:rPr>
        <w:t>percentages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6"/>
          <w:sz w:val="24"/>
        </w:rPr>
        <w:t xml:space="preserve"> </w:t>
      </w:r>
      <w:r w:rsidRPr="00A520E6">
        <w:rPr>
          <w:rFonts w:ascii="Times New Roman" w:eastAsia="Times New Roman" w:hAnsi="Times New Roman" w:cs="Times New Roman"/>
          <w:sz w:val="24"/>
        </w:rPr>
        <w:t>shares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stock,</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held</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each</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named</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in subparagraph (1) above;</w:t>
      </w:r>
    </w:p>
    <w:p w14:paraId="3E171CED"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4"/>
        </w:rPr>
        <w:sectPr w:rsidR="00A520E6" w:rsidRPr="00A520E6">
          <w:pgSz w:w="12240" w:h="15840"/>
          <w:pgMar w:top="1360" w:right="1300" w:bottom="1200" w:left="1300" w:header="0" w:footer="1012" w:gutter="0"/>
          <w:cols w:space="720"/>
        </w:sectPr>
      </w:pPr>
    </w:p>
    <w:p w14:paraId="17BD922E"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52"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For limited liability companies (hereinafter, “LLC”), including professional LLCs, provide the full name, address, date of birth and telephone number of each member of</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the LLC having an ownership interest of ten percent (10%) or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LLC. If the member is not a natural person, disclose the true ownership of the member (and successive levels of ownership, if necessary) until a natural person or another corporate entity is disclosed. If another corporate entity is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disclosed, provide a complete disclosure of that corporate entity’s ownership in accordance with the specific rules for that entity contained herein (and successive levels of ownership, if necessary);</w:t>
      </w:r>
    </w:p>
    <w:p w14:paraId="5E9DBFA2"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50"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For general, limited, or limited liability partnerships, provide the full</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name, address, date of birth and telephone number of each partner having an ownership interest of ten percent (10%) or more of the partnership. If the partner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 natural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disclose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true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partner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 successive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levels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necessary)</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until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natural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person,</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another corporate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is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disclosed. If another corporate entity is disclosed, provide a</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complete</w:t>
      </w:r>
      <w:r w:rsidRPr="00A520E6">
        <w:rPr>
          <w:rFonts w:ascii="Times New Roman" w:eastAsia="Times New Roman" w:hAnsi="Times New Roman" w:cs="Times New Roman"/>
          <w:spacing w:val="31"/>
          <w:sz w:val="24"/>
        </w:rPr>
        <w:t xml:space="preserve"> </w:t>
      </w:r>
      <w:r w:rsidRPr="00A520E6">
        <w:rPr>
          <w:rFonts w:ascii="Times New Roman" w:eastAsia="Times New Roman" w:hAnsi="Times New Roman" w:cs="Times New Roman"/>
          <w:sz w:val="24"/>
        </w:rPr>
        <w:t>disclosure</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corporate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entity’s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ownership</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accordance</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with the specific rules for that entity contained herein (and successive levels of ownership, if necessary);</w:t>
      </w:r>
    </w:p>
    <w:p w14:paraId="64CD8A48" w14:textId="77777777" w:rsidR="00A520E6" w:rsidRPr="00A520E6" w:rsidRDefault="00A520E6" w:rsidP="00A520E6">
      <w:pPr>
        <w:widowControl w:val="0"/>
        <w:numPr>
          <w:ilvl w:val="3"/>
          <w:numId w:val="18"/>
        </w:numPr>
        <w:tabs>
          <w:tab w:val="left" w:pos="2340"/>
        </w:tabs>
        <w:autoSpaceDE w:val="0"/>
        <w:autoSpaceDN w:val="0"/>
        <w:spacing w:before="1" w:after="0" w:line="240" w:lineRule="auto"/>
        <w:ind w:left="2340" w:right="247"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For a corporation, provide the full name, address, date of birth and telephone number of any natural person or entity having an ownership interest of ten percent (10%) or more of the outstanding shares of the corporation.</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If a corporate entity is disclosed, provide a complete disclosure of that corporate entity’s ownership in accordance with the specific rules for that entity contained herein (and successive levels of ownership, if necessary);</w:t>
      </w:r>
    </w:p>
    <w:p w14:paraId="3C3EE398" w14:textId="77777777" w:rsidR="00A520E6" w:rsidRPr="00A520E6" w:rsidRDefault="00A520E6" w:rsidP="00A520E6">
      <w:pPr>
        <w:widowControl w:val="0"/>
        <w:numPr>
          <w:ilvl w:val="3"/>
          <w:numId w:val="18"/>
        </w:numPr>
        <w:tabs>
          <w:tab w:val="left" w:pos="2340"/>
        </w:tabs>
        <w:autoSpaceDE w:val="0"/>
        <w:autoSpaceDN w:val="0"/>
        <w:spacing w:before="1" w:after="0" w:line="240" w:lineRule="auto"/>
        <w:ind w:left="2340" w:right="246"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Any institutional investor having a (10%) or more ownership interest in the applicant shall provide to the Director a sworn-to affidavit executed by an institutional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officer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who can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bind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institutional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 xml:space="preserve">investor has no influence over the day-to-day sports wagering operations of the applicant; </w:t>
      </w:r>
      <w:r w:rsidRPr="00A520E6">
        <w:rPr>
          <w:rFonts w:ascii="Times New Roman" w:eastAsia="Times New Roman" w:hAnsi="Times New Roman" w:cs="Times New Roman"/>
          <w:spacing w:val="-4"/>
          <w:sz w:val="24"/>
        </w:rPr>
        <w:t>and</w:t>
      </w:r>
    </w:p>
    <w:p w14:paraId="53AE0639" w14:textId="77777777" w:rsidR="00A520E6" w:rsidRPr="00A520E6" w:rsidRDefault="00A520E6" w:rsidP="00A520E6">
      <w:pPr>
        <w:widowControl w:val="0"/>
        <w:numPr>
          <w:ilvl w:val="3"/>
          <w:numId w:val="18"/>
        </w:numPr>
        <w:tabs>
          <w:tab w:val="left" w:pos="2340"/>
        </w:tabs>
        <w:autoSpaceDE w:val="0"/>
        <w:autoSpaceDN w:val="0"/>
        <w:spacing w:after="0" w:line="240" w:lineRule="auto"/>
        <w:ind w:left="2340" w:right="248" w:hanging="630"/>
        <w:jc w:val="both"/>
        <w:rPr>
          <w:rFonts w:ascii="Times New Roman" w:eastAsia="Times New Roman" w:hAnsi="Times New Roman" w:cs="Times New Roman"/>
          <w:sz w:val="24"/>
        </w:rPr>
      </w:pPr>
      <w:r w:rsidRPr="00A520E6">
        <w:rPr>
          <w:rFonts w:ascii="Times New Roman" w:eastAsia="Times New Roman" w:hAnsi="Times New Roman" w:cs="Times New Roman"/>
          <w:sz w:val="24"/>
        </w:rPr>
        <w:t>The names, addresses, employer identification numbers, social security numbers, and dates of birth, as applicable, of each individual, group of individuals, trust or business entity associated with an applicant, including, but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limited</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holding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parent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subsidiary</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company of</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activities 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 xml:space="preserve">or </w:t>
      </w:r>
      <w:r w:rsidRPr="00A520E6">
        <w:rPr>
          <w:rFonts w:ascii="Times New Roman" w:eastAsia="Times New Roman" w:hAnsi="Times New Roman" w:cs="Times New Roman"/>
          <w:spacing w:val="-2"/>
          <w:sz w:val="24"/>
        </w:rPr>
        <w:t>elect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pacing w:val="-2"/>
          <w:sz w:val="24"/>
        </w:rPr>
        <w:t>a</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majority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board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of</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directors</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select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manager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general</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 xml:space="preserve">partner </w:t>
      </w:r>
      <w:r w:rsidRPr="00A520E6">
        <w:rPr>
          <w:rFonts w:ascii="Times New Roman" w:eastAsia="Times New Roman" w:hAnsi="Times New Roman" w:cs="Times New Roman"/>
          <w:sz w:val="24"/>
        </w:rPr>
        <w:t>of the applicant.</w:t>
      </w:r>
    </w:p>
    <w:p w14:paraId="5631A7E6"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20"/>
          <w:szCs w:val="24"/>
        </w:rPr>
      </w:pPr>
    </w:p>
    <w:p w14:paraId="4A0311AC" w14:textId="77777777" w:rsidR="00A520E6" w:rsidRPr="00A520E6" w:rsidRDefault="00A520E6" w:rsidP="00A520E6">
      <w:pPr>
        <w:widowControl w:val="0"/>
        <w:numPr>
          <w:ilvl w:val="2"/>
          <w:numId w:val="18"/>
        </w:numPr>
        <w:tabs>
          <w:tab w:val="left" w:pos="1800"/>
        </w:tabs>
        <w:autoSpaceDE w:val="0"/>
        <w:autoSpaceDN w:val="0"/>
        <w:spacing w:after="0" w:line="240" w:lineRule="auto"/>
        <w:ind w:left="1713" w:right="462" w:hanging="446"/>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A</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notarized</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affirmation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consent</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authorization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to</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release</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information</w:t>
      </w:r>
      <w:r w:rsidRPr="00A520E6">
        <w:rPr>
          <w:rFonts w:ascii="Times New Roman" w:eastAsia="Times New Roman" w:hAnsi="Times New Roman" w:cs="Times New Roman"/>
          <w:spacing w:val="-5"/>
          <w:sz w:val="24"/>
          <w:szCs w:val="24"/>
        </w:rPr>
        <w:t xml:space="preserve"> </w:t>
      </w:r>
      <w:r w:rsidRPr="00A520E6">
        <w:rPr>
          <w:rFonts w:ascii="Times New Roman" w:eastAsia="Times New Roman" w:hAnsi="Times New Roman" w:cs="Times New Roman"/>
          <w:sz w:val="24"/>
          <w:szCs w:val="24"/>
        </w:rPr>
        <w:t>about the applicant necessary to complete a background check;</w:t>
      </w:r>
    </w:p>
    <w:p w14:paraId="72C9DBA2"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44FBC21F"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9530B3D"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51E2CCD2"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4D86DD5"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7DFA3A2D"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0396BA3A" w14:textId="77777777" w:rsidR="00A520E6" w:rsidRPr="00A520E6" w:rsidRDefault="00A520E6" w:rsidP="00A520E6">
      <w:pPr>
        <w:widowControl w:val="0"/>
        <w:tabs>
          <w:tab w:val="left" w:pos="1800"/>
        </w:tabs>
        <w:autoSpaceDE w:val="0"/>
        <w:autoSpaceDN w:val="0"/>
        <w:spacing w:after="0" w:line="240" w:lineRule="auto"/>
        <w:ind w:right="462"/>
        <w:rPr>
          <w:rFonts w:ascii="Times New Roman" w:eastAsia="Times New Roman" w:hAnsi="Times New Roman" w:cs="Times New Roman"/>
          <w:sz w:val="24"/>
          <w:szCs w:val="24"/>
        </w:rPr>
      </w:pPr>
    </w:p>
    <w:p w14:paraId="4872E98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szCs w:val="24"/>
        </w:rPr>
        <w:t>Copies</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of</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applicant's audited financial statements for</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preceding three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(3)</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fiscal years and a copy of internally prepared financial statements for the current fiscal year as of the close of the most recent fiscal quarter by a Certified Public Accountant in accordance with generally accepted accounting principles and applicable state and federal</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law.</w:t>
      </w:r>
      <w:r w:rsidRPr="00A520E6">
        <w:rPr>
          <w:rFonts w:ascii="Times New Roman" w:eastAsia="Times New Roman" w:hAnsi="Times New Roman" w:cs="Times New Roman"/>
          <w:spacing w:val="30"/>
          <w:sz w:val="24"/>
          <w:szCs w:val="24"/>
        </w:rPr>
        <w:t xml:space="preserve"> </w:t>
      </w:r>
      <w:r w:rsidRPr="00A520E6">
        <w:rPr>
          <w:rFonts w:ascii="Times New Roman" w:eastAsia="Times New Roman" w:hAnsi="Times New Roman" w:cs="Times New Roman"/>
          <w:sz w:val="24"/>
          <w:szCs w:val="24"/>
        </w:rPr>
        <w:t>If</w:t>
      </w:r>
      <w:r w:rsidRPr="00A520E6">
        <w:rPr>
          <w:rFonts w:ascii="Times New Roman" w:eastAsia="Times New Roman" w:hAnsi="Times New Roman" w:cs="Times New Roman"/>
          <w:spacing w:val="29"/>
          <w:sz w:val="24"/>
          <w:szCs w:val="24"/>
        </w:rPr>
        <w:t xml:space="preserve"> </w:t>
      </w:r>
      <w:r w:rsidRPr="00A520E6">
        <w:rPr>
          <w:rFonts w:ascii="Times New Roman" w:eastAsia="Times New Roman" w:hAnsi="Times New Roman" w:cs="Times New Roman"/>
          <w:sz w:val="24"/>
          <w:szCs w:val="24"/>
        </w:rPr>
        <w:t>an</w:t>
      </w:r>
      <w:r w:rsidRPr="00A520E6">
        <w:rPr>
          <w:rFonts w:ascii="Times New Roman" w:eastAsia="Times New Roman" w:hAnsi="Times New Roman" w:cs="Times New Roman"/>
          <w:spacing w:val="27"/>
          <w:sz w:val="24"/>
          <w:szCs w:val="24"/>
        </w:rPr>
        <w:t xml:space="preserve"> </w:t>
      </w:r>
      <w:r w:rsidRPr="00A520E6">
        <w:rPr>
          <w:rFonts w:ascii="Times New Roman" w:eastAsia="Times New Roman" w:hAnsi="Times New Roman" w:cs="Times New Roman"/>
          <w:sz w:val="24"/>
          <w:szCs w:val="24"/>
        </w:rPr>
        <w:t>applicant</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has</w:t>
      </w:r>
      <w:r w:rsidRPr="00A520E6">
        <w:rPr>
          <w:rFonts w:ascii="Times New Roman" w:eastAsia="Times New Roman" w:hAnsi="Times New Roman" w:cs="Times New Roman"/>
          <w:spacing w:val="28"/>
          <w:sz w:val="24"/>
          <w:szCs w:val="24"/>
        </w:rPr>
        <w:t xml:space="preserve"> </w:t>
      </w:r>
      <w:r w:rsidRPr="00A520E6">
        <w:rPr>
          <w:rFonts w:ascii="Times New Roman" w:eastAsia="Times New Roman" w:hAnsi="Times New Roman" w:cs="Times New Roman"/>
          <w:sz w:val="24"/>
          <w:szCs w:val="24"/>
        </w:rPr>
        <w:t>audited</w:t>
      </w:r>
      <w:r w:rsidRPr="00A520E6">
        <w:rPr>
          <w:rFonts w:ascii="Times New Roman" w:eastAsia="Times New Roman" w:hAnsi="Times New Roman" w:cs="Times New Roman"/>
          <w:spacing w:val="27"/>
          <w:sz w:val="24"/>
          <w:szCs w:val="24"/>
        </w:rPr>
        <w:t xml:space="preserve"> </w:t>
      </w:r>
      <w:r w:rsidRPr="00A520E6">
        <w:rPr>
          <w:rFonts w:ascii="Times New Roman" w:eastAsia="Times New Roman" w:hAnsi="Times New Roman" w:cs="Times New Roman"/>
          <w:sz w:val="24"/>
          <w:szCs w:val="24"/>
        </w:rPr>
        <w:t>financial statements prepared at the parent company level, the applicant shall include with its audited consolidated financial statements a supplement I schedule (either audited or unaudited) of the operator applicant’s sports wagering operations and an attestation from the operator applicant’s Certified Public Accountant that the applicant has implemented procedures to accurately report its adjusted sports wagering receipts from sports wagering operations in Maine;</w:t>
      </w:r>
      <w:r w:rsidRPr="00A520E6">
        <w:rPr>
          <w:rFonts w:ascii="Times New Roman" w:eastAsia="Times New Roman" w:hAnsi="Times New Roman" w:cs="Times New Roman"/>
          <w:spacing w:val="28"/>
          <w:sz w:val="24"/>
          <w:szCs w:val="24"/>
        </w:rPr>
        <w:t xml:space="preserve"> </w:t>
      </w:r>
    </w:p>
    <w:p w14:paraId="7B750108"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copy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Certificate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Authority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Maine,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 applicant is incorporated outside of Maine;</w:t>
      </w:r>
    </w:p>
    <w:p w14:paraId="52B583D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 of any trade name registrations filed by or under which the applicant conducts any business activities;</w:t>
      </w:r>
    </w:p>
    <w:p w14:paraId="188EE921"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Federal returns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for a</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period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 three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(3)</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fiscal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pacing w:val="-2"/>
          <w:sz w:val="24"/>
        </w:rPr>
        <w:t>years;</w:t>
      </w:r>
    </w:p>
    <w:p w14:paraId="3D9268A9"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declaration</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pages</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insurance</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policies</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insuring</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and/or premises in Maine;</w:t>
      </w:r>
    </w:p>
    <w:p w14:paraId="34C5F4C9"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If the</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z w:val="24"/>
        </w:rPr>
        <w:t>applicant is</w:t>
      </w:r>
      <w:r w:rsidRPr="00A520E6">
        <w:rPr>
          <w:rFonts w:ascii="Times New Roman" w:eastAsia="Times New Roman" w:hAnsi="Times New Roman" w:cs="Times New Roman"/>
          <w:spacing w:val="22"/>
          <w:sz w:val="24"/>
        </w:rPr>
        <w:t xml:space="preserve"> </w:t>
      </w:r>
      <w:r w:rsidRPr="00A520E6">
        <w:rPr>
          <w:rFonts w:ascii="Times New Roman" w:eastAsia="Times New Roman" w:hAnsi="Times New Roman" w:cs="Times New Roman"/>
          <w:sz w:val="24"/>
        </w:rPr>
        <w:t>a corporation, annual</w:t>
      </w:r>
      <w:r w:rsidRPr="00A520E6">
        <w:rPr>
          <w:rFonts w:ascii="Times New Roman" w:eastAsia="Times New Roman" w:hAnsi="Times New Roman" w:cs="Times New Roman"/>
          <w:spacing w:val="22"/>
          <w:sz w:val="24"/>
        </w:rPr>
        <w:t xml:space="preserve"> </w:t>
      </w:r>
      <w:r w:rsidRPr="00A520E6">
        <w:rPr>
          <w:rFonts w:ascii="Times New Roman" w:eastAsia="Times New Roman" w:hAnsi="Times New Roman" w:cs="Times New Roman"/>
          <w:sz w:val="24"/>
        </w:rPr>
        <w:t>reports</w:t>
      </w:r>
      <w:r w:rsidRPr="00A520E6">
        <w:rPr>
          <w:rFonts w:ascii="Times New Roman" w:eastAsia="Times New Roman" w:hAnsi="Times New Roman" w:cs="Times New Roman"/>
          <w:spacing w:val="21"/>
          <w:sz w:val="24"/>
        </w:rPr>
        <w:t xml:space="preserve"> </w:t>
      </w:r>
      <w:r w:rsidRPr="00A520E6">
        <w:rPr>
          <w:rFonts w:ascii="Times New Roman" w:eastAsia="Times New Roman" w:hAnsi="Times New Roman" w:cs="Times New Roman"/>
          <w:sz w:val="24"/>
        </w:rPr>
        <w:t>and SEC filings, if any, for the past</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three (3) years;</w:t>
      </w:r>
    </w:p>
    <w:p w14:paraId="294C913F"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10" w:hanging="446"/>
        <w:rPr>
          <w:rFonts w:ascii="Times New Roman" w:eastAsia="Times New Roman" w:hAnsi="Times New Roman" w:cs="Times New Roman"/>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list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jurisdictions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where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pacing w:val="-4"/>
          <w:sz w:val="24"/>
        </w:rPr>
        <w:t>has:</w:t>
      </w:r>
    </w:p>
    <w:p w14:paraId="796CE9A3"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624C048E" w14:textId="77777777" w:rsidR="00A520E6" w:rsidRPr="00A520E6" w:rsidRDefault="00A520E6" w:rsidP="00A520E6">
      <w:pPr>
        <w:widowControl w:val="0"/>
        <w:numPr>
          <w:ilvl w:val="3"/>
          <w:numId w:val="18"/>
        </w:numPr>
        <w:tabs>
          <w:tab w:val="left" w:pos="2032"/>
        </w:tabs>
        <w:autoSpaceDE w:val="0"/>
        <w:autoSpaceDN w:val="0"/>
        <w:spacing w:before="90" w:after="0" w:line="240" w:lineRule="auto"/>
        <w:ind w:left="2031"/>
        <w:rPr>
          <w:rFonts w:ascii="Times New Roman" w:eastAsia="Times New Roman" w:hAnsi="Times New Roman" w:cs="Times New Roman"/>
          <w:sz w:val="24"/>
        </w:rPr>
      </w:pPr>
      <w:r w:rsidRPr="00A520E6">
        <w:rPr>
          <w:rFonts w:ascii="Times New Roman" w:eastAsia="Times New Roman" w:hAnsi="Times New Roman" w:cs="Times New Roman"/>
          <w:sz w:val="24"/>
        </w:rPr>
        <w:t>Applied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2"/>
          <w:sz w:val="24"/>
        </w:rPr>
        <w:t xml:space="preserve"> license;</w:t>
      </w:r>
    </w:p>
    <w:p w14:paraId="19579C9F"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Pr>
          <w:rFonts w:ascii="Times New Roman" w:eastAsia="Times New Roman" w:hAnsi="Times New Roman" w:cs="Times New Roman"/>
          <w:sz w:val="24"/>
        </w:rPr>
      </w:pPr>
      <w:r w:rsidRPr="00A520E6">
        <w:rPr>
          <w:rFonts w:ascii="Times New Roman" w:eastAsia="Times New Roman" w:hAnsi="Times New Roman" w:cs="Times New Roman"/>
          <w:spacing w:val="-2"/>
          <w:sz w:val="24"/>
        </w:rPr>
        <w:t>Been</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issued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a</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pacing w:val="-2"/>
          <w:sz w:val="24"/>
        </w:rPr>
        <w:t>sports wagering</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any</w:t>
      </w:r>
      <w:r w:rsidRPr="00A520E6">
        <w:rPr>
          <w:rFonts w:ascii="Times New Roman" w:eastAsia="Times New Roman" w:hAnsi="Times New Roman" w:cs="Times New Roman"/>
          <w:spacing w:val="-24"/>
          <w:sz w:val="24"/>
        </w:rPr>
        <w:t xml:space="preserve"> </w:t>
      </w:r>
      <w:r w:rsidRPr="00A520E6">
        <w:rPr>
          <w:rFonts w:ascii="Times New Roman" w:eastAsia="Times New Roman" w:hAnsi="Times New Roman" w:cs="Times New Roman"/>
          <w:spacing w:val="-2"/>
          <w:sz w:val="24"/>
        </w:rPr>
        <w:t>other</w:t>
      </w:r>
      <w:r w:rsidRPr="00A520E6">
        <w:rPr>
          <w:rFonts w:ascii="Times New Roman" w:eastAsia="Times New Roman" w:hAnsi="Times New Roman" w:cs="Times New Roman"/>
          <w:spacing w:val="-27"/>
          <w:sz w:val="24"/>
        </w:rPr>
        <w:t xml:space="preserve"> </w:t>
      </w:r>
      <w:r w:rsidRPr="00A520E6">
        <w:rPr>
          <w:rFonts w:ascii="Times New Roman" w:eastAsia="Times New Roman" w:hAnsi="Times New Roman" w:cs="Times New Roman"/>
          <w:spacing w:val="-2"/>
          <w:sz w:val="24"/>
        </w:rPr>
        <w:t>gaming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pacing w:val="-2"/>
          <w:sz w:val="24"/>
        </w:rPr>
        <w:t>license;</w:t>
      </w:r>
    </w:p>
    <w:p w14:paraId="51203BDA"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ight="329"/>
        <w:rPr>
          <w:rFonts w:ascii="Times New Roman" w:eastAsia="Times New Roman" w:hAnsi="Times New Roman" w:cs="Times New Roman"/>
          <w:sz w:val="24"/>
        </w:rPr>
      </w:pPr>
      <w:r w:rsidRPr="00A520E6">
        <w:rPr>
          <w:rFonts w:ascii="Times New Roman" w:eastAsia="Times New Roman" w:hAnsi="Times New Roman" w:cs="Times New Roman"/>
          <w:sz w:val="24"/>
        </w:rPr>
        <w:t>Been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subject of</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 law enforcement or government subpoena, cease and desist letter, attorney general or government legal opinion, or other correspondence regarding any non-routine law enforcement or government investigation concerning conduct related to gambling operations (including casino</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horse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racing,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dog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racing,</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pari-mutuel pools,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lottery,</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z w:val="24"/>
        </w:rPr>
        <w:t>sports wagering, fantasy contests, esports, igaming, etc.);</w:t>
      </w:r>
    </w:p>
    <w:p w14:paraId="5CA50DF5" w14:textId="77777777" w:rsidR="00A520E6" w:rsidRPr="00A520E6" w:rsidRDefault="00A520E6" w:rsidP="00A520E6">
      <w:pPr>
        <w:widowControl w:val="0"/>
        <w:numPr>
          <w:ilvl w:val="3"/>
          <w:numId w:val="18"/>
        </w:numPr>
        <w:tabs>
          <w:tab w:val="left" w:pos="2032"/>
        </w:tabs>
        <w:autoSpaceDE w:val="0"/>
        <w:autoSpaceDN w:val="0"/>
        <w:spacing w:after="0" w:line="240" w:lineRule="auto"/>
        <w:ind w:left="2031" w:right="407"/>
        <w:rPr>
          <w:rFonts w:ascii="Times New Roman" w:eastAsia="Times New Roman" w:hAnsi="Times New Roman" w:cs="Times New Roman"/>
          <w:sz w:val="24"/>
        </w:rPr>
      </w:pPr>
      <w:r w:rsidRPr="00A520E6">
        <w:rPr>
          <w:rFonts w:ascii="Times New Roman" w:eastAsia="Times New Roman" w:hAnsi="Times New Roman" w:cs="Times New Roman"/>
          <w:sz w:val="24"/>
        </w:rPr>
        <w:t>Had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gaming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denied,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suspended,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 xml:space="preserve">revoked; </w:t>
      </w:r>
      <w:r w:rsidRPr="00A520E6">
        <w:rPr>
          <w:rFonts w:ascii="Times New Roman" w:eastAsia="Times New Roman" w:hAnsi="Times New Roman" w:cs="Times New Roman"/>
          <w:spacing w:val="-4"/>
          <w:sz w:val="24"/>
        </w:rPr>
        <w:t>and</w:t>
      </w:r>
    </w:p>
    <w:p w14:paraId="43156232" w14:textId="77777777" w:rsidR="00A520E6" w:rsidRPr="00A520E6" w:rsidRDefault="00A520E6" w:rsidP="00A520E6">
      <w:pPr>
        <w:widowControl w:val="0"/>
        <w:numPr>
          <w:ilvl w:val="3"/>
          <w:numId w:val="18"/>
        </w:numPr>
        <w:tabs>
          <w:tab w:val="left" w:pos="2032"/>
        </w:tabs>
        <w:autoSpaceDE w:val="0"/>
        <w:autoSpaceDN w:val="0"/>
        <w:spacing w:before="1" w:after="0" w:line="240" w:lineRule="auto"/>
        <w:ind w:left="2031" w:right="250"/>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current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status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such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adverse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actions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copies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such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documents relating to (3) or (4);</w:t>
      </w:r>
    </w:p>
    <w:p w14:paraId="2664EB1D" w14:textId="77777777" w:rsidR="00A520E6" w:rsidRPr="00A520E6" w:rsidRDefault="00A520E6" w:rsidP="00A520E6">
      <w:pPr>
        <w:widowControl w:val="0"/>
        <w:autoSpaceDE w:val="0"/>
        <w:autoSpaceDN w:val="0"/>
        <w:spacing w:before="4" w:after="0" w:line="240" w:lineRule="auto"/>
        <w:rPr>
          <w:rFonts w:ascii="Times New Roman" w:eastAsia="Times New Roman" w:hAnsi="Times New Roman" w:cs="Times New Roman"/>
          <w:sz w:val="16"/>
          <w:szCs w:val="24"/>
        </w:rPr>
      </w:pPr>
    </w:p>
    <w:p w14:paraId="089C6DF0"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 copy of the final order of all civil judgments rendered against the applicant, any person identified in (B) above, or others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individually described</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subparagraphs J (2), (3),</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 (4)</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above, including those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judgments pertaining to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antitrust or security regulation</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laws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federal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government,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State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Maine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state, jurisdiction, province, or country;</w:t>
      </w:r>
    </w:p>
    <w:p w14:paraId="74323EB7"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 full copy of the applicant’s most recent SOC-2</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Type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II</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audit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authenticated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entity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performed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 assessment;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verification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SOC</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2</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Type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II</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audit</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completed 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 annual basis and results shall be submitted to the Director within 10 days of completion. An assessment must be completed as part of the initial application;</w:t>
      </w:r>
    </w:p>
    <w:p w14:paraId="469CEAF7"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The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minimum</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internal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controls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required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chapter</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53</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herein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 approval by the Director;</w:t>
      </w:r>
    </w:p>
    <w:p w14:paraId="0CEEE29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organizational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chart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listing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4"/>
          <w:sz w:val="24"/>
        </w:rPr>
        <w:t xml:space="preserve"> sports wagering </w:t>
      </w:r>
      <w:r w:rsidRPr="00A520E6">
        <w:rPr>
          <w:rFonts w:ascii="Times New Roman" w:eastAsia="Times New Roman" w:hAnsi="Times New Roman" w:cs="Times New Roman"/>
          <w:sz w:val="24"/>
        </w:rPr>
        <w:t>employee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positions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their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job</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descriptions. Members of the board of directors are not required to be included on the organizational chart;</w:t>
      </w:r>
    </w:p>
    <w:p w14:paraId="4376B08A"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completed</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Gambling</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Unit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form</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MGCU-8100</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notarized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affirmation and consent and authorization to release information to complete a criminal background check on: any officer or director of the applicant; and any partner or shareholder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who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activities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sports wagering facility or mobile operator, management services provider or supplier;</w:t>
      </w:r>
    </w:p>
    <w:p w14:paraId="3B5F6C22"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Management services providers provide information, resumes, documentation, references, written testimony and other assurances required to establish that the 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has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sufficient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business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ability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experience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create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and maintain a successful and efficient sports wagering operation in Maine; and</w:t>
      </w:r>
    </w:p>
    <w:p w14:paraId="56C43190" w14:textId="77777777" w:rsidR="00A520E6" w:rsidRPr="00A520E6" w:rsidRDefault="00A520E6" w:rsidP="00A520E6">
      <w:pPr>
        <w:widowControl w:val="0"/>
        <w:numPr>
          <w:ilvl w:val="2"/>
          <w:numId w:val="18"/>
        </w:numPr>
        <w:tabs>
          <w:tab w:val="left" w:pos="1710"/>
        </w:tabs>
        <w:autoSpaceDE w:val="0"/>
        <w:autoSpaceDN w:val="0"/>
        <w:spacing w:after="0" w:line="240" w:lineRule="auto"/>
        <w:ind w:left="1713" w:right="216" w:hanging="446"/>
        <w:rPr>
          <w:rFonts w:ascii="Times New Roman" w:eastAsia="Times New Roman" w:hAnsi="Times New Roman" w:cs="Times New Roman"/>
          <w:sz w:val="24"/>
        </w:rPr>
      </w:pPr>
      <w:r w:rsidRPr="00A520E6">
        <w:rPr>
          <w:rFonts w:ascii="Times New Roman" w:eastAsia="Times New Roman" w:hAnsi="Times New Roman" w:cs="Times New Roman"/>
          <w:sz w:val="24"/>
        </w:rPr>
        <w:t>Any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information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requests that is necessary for their determination</w:t>
      </w:r>
      <w:r w:rsidRPr="00A520E6">
        <w:rPr>
          <w:rFonts w:ascii="Times New Roman" w:eastAsia="Times New Roman" w:hAnsi="Times New Roman" w:cs="Times New Roman"/>
          <w:spacing w:val="-4"/>
          <w:sz w:val="24"/>
        </w:rPr>
        <w:t xml:space="preserve"> of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suitability, honesty and integrity of the applicant.</w:t>
      </w:r>
    </w:p>
    <w:p w14:paraId="3FAE39A7"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9E69B6E" w14:textId="77777777" w:rsidR="00A520E6" w:rsidRPr="00A520E6" w:rsidRDefault="00A520E6" w:rsidP="00A520E6">
      <w:pPr>
        <w:widowControl w:val="0"/>
        <w:numPr>
          <w:ilvl w:val="0"/>
          <w:numId w:val="17"/>
        </w:numPr>
        <w:tabs>
          <w:tab w:val="left" w:pos="1170"/>
        </w:tabs>
        <w:autoSpaceDE w:val="0"/>
        <w:autoSpaceDN w:val="0"/>
        <w:spacing w:before="90" w:after="0" w:line="240" w:lineRule="auto"/>
        <w:ind w:left="990" w:right="393" w:hanging="270"/>
        <w:rPr>
          <w:rFonts w:ascii="Times New Roman" w:eastAsia="Times New Roman" w:hAnsi="Times New Roman" w:cs="Times New Roman"/>
          <w:sz w:val="24"/>
        </w:rPr>
      </w:pPr>
      <w:r w:rsidRPr="00A520E6">
        <w:rPr>
          <w:rFonts w:ascii="Times New Roman" w:eastAsia="Times New Roman" w:hAnsi="Times New Roman" w:cs="Times New Roman"/>
          <w:sz w:val="24"/>
        </w:rPr>
        <w:t>The application, and all other documents submitted to the Director or on behalf of the 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purposes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determining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qualifications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sworn to or affirmed before a notary public. If any form or document is signed by an attorney for the applicant, the signature shall certify that the attorney has read the forms or documents and that, to the best of the attorney’s knowledge, information and belief, based on diligent inquiry, the contents of the form or documents so supplied are true.</w:t>
      </w:r>
    </w:p>
    <w:p w14:paraId="3EE583AF"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5F9974F" w14:textId="77777777" w:rsidR="00A520E6" w:rsidRPr="00A520E6" w:rsidRDefault="00A520E6" w:rsidP="00A520E6">
      <w:pPr>
        <w:widowControl w:val="0"/>
        <w:numPr>
          <w:ilvl w:val="0"/>
          <w:numId w:val="17"/>
        </w:numPr>
        <w:tabs>
          <w:tab w:val="left" w:pos="1080"/>
        </w:tabs>
        <w:autoSpaceDE w:val="0"/>
        <w:autoSpaceDN w:val="0"/>
        <w:spacing w:before="90"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management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provider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enter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into</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final </w:t>
      </w:r>
      <w:r w:rsidRPr="00A520E6">
        <w:rPr>
          <w:rFonts w:ascii="Times New Roman" w:eastAsia="Times New Roman" w:hAnsi="Times New Roman" w:cs="Times New Roman"/>
          <w:sz w:val="24"/>
        </w:rPr>
        <w:t>contract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operator only upon meeting the following requirements:</w:t>
      </w:r>
    </w:p>
    <w:p w14:paraId="532E7728"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389E21FB"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258A7BF8" w14:textId="77777777" w:rsidR="00A520E6" w:rsidRPr="00A520E6" w:rsidRDefault="00A520E6" w:rsidP="00A520E6">
      <w:pPr>
        <w:widowControl w:val="0"/>
        <w:numPr>
          <w:ilvl w:val="1"/>
          <w:numId w:val="17"/>
        </w:numPr>
        <w:tabs>
          <w:tab w:val="left" w:pos="1710"/>
        </w:tabs>
        <w:autoSpaceDE w:val="0"/>
        <w:autoSpaceDN w:val="0"/>
        <w:spacing w:before="90" w:after="0" w:line="240" w:lineRule="auto"/>
        <w:ind w:firstLine="40"/>
        <w:rPr>
          <w:rFonts w:ascii="Times New Roman" w:eastAsia="Times New Roman" w:hAnsi="Times New Roman" w:cs="Times New Roman"/>
          <w:sz w:val="24"/>
        </w:rPr>
      </w:pP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management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provider;</w:t>
      </w:r>
    </w:p>
    <w:p w14:paraId="4CC28E24" w14:textId="77777777" w:rsidR="00A520E6" w:rsidRPr="00A520E6" w:rsidRDefault="00A520E6" w:rsidP="00A520E6">
      <w:pPr>
        <w:widowControl w:val="0"/>
        <w:numPr>
          <w:ilvl w:val="1"/>
          <w:numId w:val="17"/>
        </w:numPr>
        <w:autoSpaceDE w:val="0"/>
        <w:autoSpaceDN w:val="0"/>
        <w:spacing w:after="0" w:line="240" w:lineRule="auto"/>
        <w:ind w:left="1710" w:right="377"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Its proposed</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contract</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pacing w:val="-2"/>
          <w:sz w:val="24"/>
        </w:rPr>
        <w:t>with</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pacing w:val="-2"/>
          <w:sz w:val="24"/>
        </w:rPr>
        <w:t>operator</w:t>
      </w:r>
      <w:r w:rsidRPr="00A520E6">
        <w:rPr>
          <w:rFonts w:ascii="Times New Roman" w:eastAsia="Times New Roman" w:hAnsi="Times New Roman" w:cs="Times New Roman"/>
          <w:spacing w:val="-20"/>
          <w:sz w:val="24"/>
        </w:rPr>
        <w:t xml:space="preserve"> </w:t>
      </w:r>
      <w:r w:rsidRPr="00A520E6">
        <w:rPr>
          <w:rFonts w:ascii="Times New Roman" w:eastAsia="Times New Roman" w:hAnsi="Times New Roman" w:cs="Times New Roman"/>
          <w:spacing w:val="-2"/>
          <w:sz w:val="24"/>
        </w:rPr>
        <w:t>has</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been</w:t>
      </w:r>
      <w:r w:rsidRPr="00A520E6">
        <w:rPr>
          <w:rFonts w:ascii="Times New Roman" w:eastAsia="Times New Roman" w:hAnsi="Times New Roman" w:cs="Times New Roman"/>
          <w:spacing w:val="-17"/>
          <w:sz w:val="24"/>
        </w:rPr>
        <w:t xml:space="preserve"> </w:t>
      </w:r>
      <w:r w:rsidRPr="00A520E6">
        <w:rPr>
          <w:rFonts w:ascii="Times New Roman" w:eastAsia="Times New Roman" w:hAnsi="Times New Roman" w:cs="Times New Roman"/>
          <w:spacing w:val="-2"/>
          <w:sz w:val="24"/>
        </w:rPr>
        <w:t>approved</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by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Director</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prior</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to</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the</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pacing w:val="-2"/>
          <w:sz w:val="24"/>
        </w:rPr>
        <w:t>conduct</w:t>
      </w:r>
      <w:r w:rsidRPr="00A520E6">
        <w:rPr>
          <w:rFonts w:ascii="Times New Roman" w:eastAsia="Times New Roman" w:hAnsi="Times New Roman" w:cs="Times New Roman"/>
          <w:spacing w:val="-12"/>
          <w:sz w:val="24"/>
        </w:rPr>
        <w:t xml:space="preserve"> </w:t>
      </w:r>
      <w:r w:rsidRPr="00A520E6">
        <w:rPr>
          <w:rFonts w:ascii="Times New Roman" w:eastAsia="Times New Roman" w:hAnsi="Times New Roman" w:cs="Times New Roman"/>
          <w:spacing w:val="-2"/>
          <w:sz w:val="24"/>
        </w:rPr>
        <w:t xml:space="preserve">of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wagering;</w:t>
      </w:r>
    </w:p>
    <w:p w14:paraId="5ED3EBFE" w14:textId="77777777" w:rsidR="00A520E6" w:rsidRPr="00A520E6" w:rsidRDefault="00A520E6" w:rsidP="00A520E6">
      <w:pPr>
        <w:widowControl w:val="0"/>
        <w:numPr>
          <w:ilvl w:val="1"/>
          <w:numId w:val="17"/>
        </w:numPr>
        <w:tabs>
          <w:tab w:val="left" w:pos="1710"/>
        </w:tabs>
        <w:autoSpaceDE w:val="0"/>
        <w:autoSpaceDN w:val="0"/>
        <w:spacing w:after="0" w:line="240" w:lineRule="auto"/>
        <w:ind w:left="1710" w:right="253" w:hanging="450"/>
        <w:rPr>
          <w:rFonts w:ascii="Times New Roman" w:eastAsia="Times New Roman" w:hAnsi="Times New Roman" w:cs="Times New Roman"/>
          <w:sz w:val="24"/>
        </w:rPr>
      </w:pPr>
      <w:r w:rsidRPr="00A520E6">
        <w:rPr>
          <w:rFonts w:ascii="Times New Roman" w:eastAsia="Times New Roman" w:hAnsi="Times New Roman" w:cs="Times New Roman"/>
          <w:sz w:val="24"/>
        </w:rPr>
        <w:t>If the management services provider contracts with more than one operator, its contracts with those operators must include a method approved by the Director for separately accounting for each sports wagering operator’s gross receipts from sports wagering and adjusted gross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sports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wagering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receipts;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and</w:t>
      </w:r>
    </w:p>
    <w:p w14:paraId="03116537" w14:textId="77777777" w:rsidR="00A520E6" w:rsidRPr="00A520E6" w:rsidRDefault="00A520E6" w:rsidP="00A520E6">
      <w:pPr>
        <w:widowControl w:val="0"/>
        <w:numPr>
          <w:ilvl w:val="1"/>
          <w:numId w:val="17"/>
        </w:numPr>
        <w:tabs>
          <w:tab w:val="left" w:pos="1710"/>
        </w:tabs>
        <w:autoSpaceDE w:val="0"/>
        <w:autoSpaceDN w:val="0"/>
        <w:spacing w:after="0" w:line="240" w:lineRule="auto"/>
        <w:ind w:left="1710" w:right="462" w:hanging="450"/>
        <w:rPr>
          <w:rFonts w:ascii="Times New Roman" w:eastAsia="Times New Roman" w:hAnsi="Times New Roman" w:cs="Times New Roman"/>
          <w:sz w:val="24"/>
        </w:rPr>
      </w:pP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contract with an operator does not authorize the person providing management services to receive</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than 30%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of 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operator’s adjusted gross sports wagering receipts;</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except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that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13"/>
          <w:sz w:val="24"/>
        </w:rPr>
        <w:t xml:space="preserve"> </w:t>
      </w:r>
      <w:r w:rsidRPr="00A520E6">
        <w:rPr>
          <w:rFonts w:ascii="Times New Roman" w:eastAsia="Times New Roman" w:hAnsi="Times New Roman" w:cs="Times New Roman"/>
          <w:sz w:val="24"/>
        </w:rPr>
        <w:t>approve</w:t>
      </w:r>
      <w:r w:rsidRPr="00A520E6">
        <w:rPr>
          <w:rFonts w:ascii="Times New Roman" w:eastAsia="Times New Roman" w:hAnsi="Times New Roman" w:cs="Times New Roman"/>
          <w:spacing w:val="-14"/>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contract</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under</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criteria</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chapter 65 authorizing the management services provider to receive up to 40% of the operator’s adjusted gross sports wagering receipts.</w:t>
      </w:r>
    </w:p>
    <w:p w14:paraId="4D649EB6"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4"/>
        </w:rPr>
        <w:sectPr w:rsidR="00A520E6" w:rsidRPr="00A520E6">
          <w:pgSz w:w="12240" w:h="15840"/>
          <w:pgMar w:top="1660" w:right="1300" w:bottom="1200" w:left="1300" w:header="0" w:footer="1012" w:gutter="0"/>
          <w:cols w:space="720"/>
        </w:sectPr>
      </w:pPr>
    </w:p>
    <w:p w14:paraId="28297AA5"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In addition to the requirements of 8 M.R.S. § 1204(4), to the extent the applicant becomes aware that information of a material nature supplied in the application or otherwise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supplied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Director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support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by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applicant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 xml:space="preserve">the applicant’s behalf, becomes outdated, inaccurate or incomplete, the applicant shall so notify the Director in writing within 30 calendar days and shall at that time supply the information necessary to supplement or correct the inaccuracy or incompleteness of the </w:t>
      </w:r>
      <w:r w:rsidRPr="00A520E6">
        <w:rPr>
          <w:rFonts w:ascii="Times New Roman" w:eastAsia="Times New Roman" w:hAnsi="Times New Roman" w:cs="Times New Roman"/>
          <w:spacing w:val="-2"/>
          <w:sz w:val="24"/>
        </w:rPr>
        <w:t>information.</w:t>
      </w:r>
    </w:p>
    <w:p w14:paraId="5A52E435" w14:textId="77777777" w:rsidR="00A520E6" w:rsidRPr="00A520E6" w:rsidRDefault="00A520E6" w:rsidP="00A520E6">
      <w:pPr>
        <w:widowControl w:val="0"/>
        <w:tabs>
          <w:tab w:val="left" w:pos="1170"/>
        </w:tabs>
        <w:autoSpaceDE w:val="0"/>
        <w:autoSpaceDN w:val="0"/>
        <w:spacing w:after="0" w:line="240" w:lineRule="auto"/>
        <w:ind w:left="1080" w:right="10"/>
        <w:rPr>
          <w:rFonts w:ascii="Times New Roman" w:eastAsia="Times New Roman" w:hAnsi="Times New Roman" w:cs="Times New Roman"/>
          <w:sz w:val="24"/>
        </w:rPr>
      </w:pPr>
    </w:p>
    <w:p w14:paraId="39099E0B"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sz w:val="24"/>
        </w:rPr>
        <w:t>The applicant shall cooperate fully with the Director, the Department, the Gambling Control Unit and any 3</w:t>
      </w:r>
      <w:r w:rsidRPr="00A520E6">
        <w:rPr>
          <w:rFonts w:ascii="Times New Roman" w:eastAsia="Times New Roman" w:hAnsi="Times New Roman" w:cs="Times New Roman"/>
          <w:sz w:val="24"/>
          <w:vertAlign w:val="superscript"/>
        </w:rPr>
        <w:t>rd</w:t>
      </w:r>
      <w:r w:rsidRPr="00A520E6">
        <w:rPr>
          <w:rFonts w:ascii="Times New Roman" w:eastAsia="Times New Roman" w:hAnsi="Times New Roman" w:cs="Times New Roman"/>
          <w:sz w:val="24"/>
        </w:rPr>
        <w:t xml:space="preserve"> party contractor under contract with the Department to perform any investigation with respect to the background investigation of the applicant. Failure to cooperate or provide information necessary for licensure may result in denial of the applicant’s license application.</w:t>
      </w:r>
    </w:p>
    <w:p w14:paraId="4100EF34"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24"/>
        </w:rPr>
      </w:pPr>
    </w:p>
    <w:p w14:paraId="5BE5643F" w14:textId="77777777" w:rsidR="00A520E6" w:rsidRPr="00A520E6" w:rsidRDefault="00A520E6" w:rsidP="00A520E6">
      <w:pPr>
        <w:widowControl w:val="0"/>
        <w:tabs>
          <w:tab w:val="left" w:pos="1170"/>
        </w:tabs>
        <w:autoSpaceDE w:val="0"/>
        <w:autoSpaceDN w:val="0"/>
        <w:spacing w:after="0" w:line="240" w:lineRule="auto"/>
        <w:ind w:right="10"/>
        <w:rPr>
          <w:rFonts w:ascii="Times New Roman" w:eastAsia="Times New Roman" w:hAnsi="Times New Roman" w:cs="Times New Roman"/>
          <w:sz w:val="24"/>
        </w:rPr>
      </w:pPr>
    </w:p>
    <w:p w14:paraId="0A43B43C" w14:textId="77777777" w:rsidR="00A520E6" w:rsidRPr="00A520E6" w:rsidRDefault="00A520E6" w:rsidP="00A520E6">
      <w:pPr>
        <w:widowControl w:val="0"/>
        <w:numPr>
          <w:ilvl w:val="0"/>
          <w:numId w:val="17"/>
        </w:numPr>
        <w:tabs>
          <w:tab w:val="left" w:pos="1170"/>
        </w:tabs>
        <w:autoSpaceDE w:val="0"/>
        <w:autoSpaceDN w:val="0"/>
        <w:spacing w:after="0" w:line="240" w:lineRule="auto"/>
        <w:ind w:left="1080" w:right="10"/>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29"/>
          <w:w w:val="105"/>
          <w:sz w:val="24"/>
        </w:rPr>
        <w:t xml:space="preserve"> </w:t>
      </w:r>
      <w:r w:rsidRPr="00A520E6">
        <w:rPr>
          <w:rFonts w:ascii="Times New Roman" w:eastAsia="Times New Roman" w:hAnsi="Times New Roman" w:cs="Times New Roman"/>
          <w:w w:val="105"/>
          <w:sz w:val="24"/>
        </w:rPr>
        <w:t>shall</w:t>
      </w:r>
      <w:r w:rsidRPr="00A520E6">
        <w:rPr>
          <w:rFonts w:ascii="Times New Roman" w:eastAsia="Times New Roman" w:hAnsi="Times New Roman" w:cs="Times New Roman"/>
          <w:spacing w:val="-11"/>
          <w:w w:val="105"/>
          <w:sz w:val="24"/>
        </w:rPr>
        <w:t xml:space="preserve"> </w:t>
      </w:r>
      <w:r w:rsidRPr="00A520E6">
        <w:rPr>
          <w:rFonts w:ascii="Times New Roman" w:eastAsia="Times New Roman" w:hAnsi="Times New Roman" w:cs="Times New Roman"/>
          <w:w w:val="105"/>
          <w:sz w:val="24"/>
        </w:rPr>
        <w:t>provide the Director with certificates of insurance prior to approval of</w:t>
      </w:r>
      <w:r w:rsidRPr="00A520E6">
        <w:rPr>
          <w:rFonts w:ascii="Times New Roman" w:eastAsia="Times New Roman" w:hAnsi="Times New Roman" w:cs="Times New Roman"/>
          <w:spacing w:val="40"/>
          <w:w w:val="105"/>
          <w:sz w:val="24"/>
        </w:rPr>
        <w:t xml:space="preserve"> </w:t>
      </w:r>
      <w:r w:rsidRPr="00A520E6">
        <w:rPr>
          <w:rFonts w:ascii="Times New Roman" w:eastAsia="Times New Roman" w:hAnsi="Times New Roman" w:cs="Times New Roman"/>
          <w:w w:val="105"/>
          <w:sz w:val="24"/>
        </w:rPr>
        <w:t>the license and with each renewal application. The company issuing the insurance shall be financially rated A or better by a nationally recognized rating entity</w:t>
      </w:r>
      <w:r w:rsidRPr="00A520E6">
        <w:rPr>
          <w:rFonts w:ascii="Times New Roman" w:eastAsia="Times New Roman" w:hAnsi="Times New Roman" w:cs="Times New Roman"/>
          <w:spacing w:val="-19"/>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23"/>
          <w:w w:val="105"/>
          <w:sz w:val="24"/>
        </w:rPr>
        <w:t xml:space="preserve"> </w:t>
      </w:r>
      <w:r w:rsidRPr="00A520E6">
        <w:rPr>
          <w:rFonts w:ascii="Times New Roman" w:eastAsia="Times New Roman" w:hAnsi="Times New Roman" w:cs="Times New Roman"/>
          <w:w w:val="105"/>
          <w:sz w:val="24"/>
        </w:rPr>
        <w:t>duly</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licensed,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admitted,</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authorized</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transact</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business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State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of Maine. Subject</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(1 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2) below,</w:t>
      </w:r>
      <w:r w:rsidRPr="00A520E6">
        <w:rPr>
          <w:rFonts w:ascii="Times New Roman" w:eastAsia="Times New Roman" w:hAnsi="Times New Roman" w:cs="Times New Roman"/>
          <w:spacing w:val="-10"/>
          <w:w w:val="105"/>
          <w:sz w:val="24"/>
        </w:rPr>
        <w:t xml:space="preserve"> Mobile </w:t>
      </w:r>
      <w:r w:rsidRPr="00A520E6">
        <w:rPr>
          <w:rFonts w:ascii="Times New Roman" w:eastAsia="Times New Roman" w:hAnsi="Times New Roman" w:cs="Times New Roman"/>
          <w:w w:val="105"/>
          <w:sz w:val="24"/>
        </w:rPr>
        <w:t>operators shall</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maintain</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following types and amounts of insurance while they are an approved operator to conduct sports wagering activities in Maine.</w:t>
      </w:r>
    </w:p>
    <w:p w14:paraId="62661220"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24"/>
        </w:rPr>
      </w:pPr>
    </w:p>
    <w:p w14:paraId="00D2358A" w14:textId="77777777" w:rsidR="00A520E6" w:rsidRPr="00A520E6" w:rsidRDefault="00A520E6" w:rsidP="00A520E6">
      <w:pPr>
        <w:widowControl w:val="0"/>
        <w:tabs>
          <w:tab w:val="left" w:pos="1170"/>
        </w:tabs>
        <w:autoSpaceDE w:val="0"/>
        <w:autoSpaceDN w:val="0"/>
        <w:spacing w:after="0" w:line="240" w:lineRule="auto"/>
        <w:ind w:right="10"/>
        <w:rPr>
          <w:rFonts w:ascii="Times New Roman" w:eastAsia="Times New Roman" w:hAnsi="Times New Roman" w:cs="Times New Roman"/>
          <w:sz w:val="24"/>
        </w:rPr>
      </w:pPr>
    </w:p>
    <w:p w14:paraId="1B5C8F6E" w14:textId="77777777" w:rsidR="00A520E6" w:rsidRPr="00A520E6" w:rsidRDefault="00A520E6" w:rsidP="00A520E6">
      <w:pPr>
        <w:widowControl w:val="0"/>
        <w:numPr>
          <w:ilvl w:val="1"/>
          <w:numId w:val="17"/>
        </w:numPr>
        <w:tabs>
          <w:tab w:val="left" w:pos="501"/>
        </w:tabs>
        <w:autoSpaceDE w:val="0"/>
        <w:autoSpaceDN w:val="0"/>
        <w:spacing w:after="0" w:line="240" w:lineRule="auto"/>
        <w:ind w:left="1440" w:right="654"/>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anticipate,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during</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upcoming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year</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licensure,</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having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less than 100,000</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patron accounts and $15,000,000 in revenue shall</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maintain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the following types and amounts of insurance:</w:t>
      </w:r>
    </w:p>
    <w:p w14:paraId="48F72D74"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4D978CD9" w14:textId="77777777" w:rsidR="00A520E6" w:rsidRPr="00A520E6" w:rsidRDefault="00A520E6" w:rsidP="00A520E6">
      <w:pPr>
        <w:widowControl w:val="0"/>
        <w:numPr>
          <w:ilvl w:val="0"/>
          <w:numId w:val="20"/>
        </w:numPr>
        <w:tabs>
          <w:tab w:val="left" w:pos="1941"/>
        </w:tabs>
        <w:autoSpaceDE w:val="0"/>
        <w:autoSpaceDN w:val="0"/>
        <w:spacing w:before="90" w:after="0" w:line="240" w:lineRule="auto"/>
        <w:ind w:right="1498"/>
        <w:rPr>
          <w:rFonts w:ascii="Times New Roman" w:eastAsia="Times New Roman" w:hAnsi="Times New Roman" w:cs="Times New Roman"/>
          <w:sz w:val="24"/>
        </w:rPr>
      </w:pPr>
      <w:r w:rsidRPr="00A520E6">
        <w:rPr>
          <w:rFonts w:ascii="Times New Roman" w:eastAsia="Times New Roman" w:hAnsi="Times New Roman" w:cs="Times New Roman"/>
          <w:w w:val="105"/>
          <w:sz w:val="24"/>
        </w:rPr>
        <w:t>Cyber</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liability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insurance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in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amount</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five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million</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dollars ($5,000,000); and</w:t>
      </w:r>
    </w:p>
    <w:p w14:paraId="4A0350ED" w14:textId="77777777" w:rsidR="00A520E6" w:rsidRPr="00A520E6" w:rsidRDefault="00A520E6" w:rsidP="00A520E6">
      <w:pPr>
        <w:widowControl w:val="0"/>
        <w:numPr>
          <w:ilvl w:val="0"/>
          <w:numId w:val="20"/>
        </w:numPr>
        <w:tabs>
          <w:tab w:val="left" w:pos="1941"/>
        </w:tabs>
        <w:autoSpaceDE w:val="0"/>
        <w:autoSpaceDN w:val="0"/>
        <w:spacing w:after="0" w:line="240" w:lineRule="auto"/>
        <w:ind w:right="213"/>
        <w:rPr>
          <w:rFonts w:ascii="Times New Roman" w:eastAsia="Times New Roman" w:hAnsi="Times New Roman" w:cs="Times New Roman"/>
          <w:sz w:val="24"/>
        </w:rPr>
      </w:pPr>
      <w:r w:rsidRPr="00A520E6">
        <w:rPr>
          <w:rFonts w:ascii="Times New Roman" w:eastAsia="Times New Roman" w:hAnsi="Times New Roman" w:cs="Times New Roman"/>
          <w:w w:val="110"/>
          <w:sz w:val="24"/>
        </w:rPr>
        <w:t>Errors and Omissions insurance</w:t>
      </w:r>
      <w:r w:rsidRPr="00A520E6">
        <w:rPr>
          <w:rFonts w:ascii="Times New Roman" w:eastAsia="Times New Roman" w:hAnsi="Times New Roman" w:cs="Times New Roman"/>
          <w:spacing w:val="-5"/>
          <w:w w:val="110"/>
          <w:sz w:val="24"/>
        </w:rPr>
        <w:t xml:space="preserve"> </w:t>
      </w:r>
      <w:r w:rsidRPr="00A520E6">
        <w:rPr>
          <w:rFonts w:ascii="Times New Roman" w:eastAsia="Times New Roman" w:hAnsi="Times New Roman" w:cs="Times New Roman"/>
          <w:w w:val="110"/>
          <w:sz w:val="24"/>
        </w:rPr>
        <w:t>in the amount of five</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million</w:t>
      </w:r>
      <w:r w:rsidRPr="00A520E6">
        <w:rPr>
          <w:rFonts w:ascii="Times New Roman" w:eastAsia="Times New Roman" w:hAnsi="Times New Roman" w:cs="Times New Roman"/>
          <w:spacing w:val="-5"/>
          <w:w w:val="110"/>
          <w:sz w:val="24"/>
        </w:rPr>
        <w:t xml:space="preserve"> </w:t>
      </w:r>
      <w:r w:rsidRPr="00A520E6">
        <w:rPr>
          <w:rFonts w:ascii="Times New Roman" w:eastAsia="Times New Roman" w:hAnsi="Times New Roman" w:cs="Times New Roman"/>
          <w:w w:val="110"/>
          <w:sz w:val="24"/>
        </w:rPr>
        <w:t xml:space="preserve">dollars </w:t>
      </w:r>
      <w:r w:rsidRPr="00A520E6">
        <w:rPr>
          <w:rFonts w:ascii="Times New Roman" w:eastAsia="Times New Roman" w:hAnsi="Times New Roman" w:cs="Times New Roman"/>
          <w:spacing w:val="-2"/>
          <w:w w:val="110"/>
          <w:sz w:val="24"/>
        </w:rPr>
        <w:t>($5,000,000).</w:t>
      </w:r>
    </w:p>
    <w:p w14:paraId="7C4463BE" w14:textId="77777777" w:rsidR="00A520E6" w:rsidRPr="00A520E6" w:rsidRDefault="00A520E6" w:rsidP="00A520E6">
      <w:pPr>
        <w:widowControl w:val="0"/>
        <w:numPr>
          <w:ilvl w:val="0"/>
          <w:numId w:val="22"/>
        </w:numPr>
        <w:tabs>
          <w:tab w:val="left" w:pos="1440"/>
        </w:tabs>
        <w:autoSpaceDE w:val="0"/>
        <w:autoSpaceDN w:val="0"/>
        <w:spacing w:before="192" w:after="0" w:line="240" w:lineRule="auto"/>
        <w:ind w:left="1440" w:right="481"/>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anticipate,</w:t>
      </w:r>
      <w:r w:rsidRPr="00A520E6">
        <w:rPr>
          <w:rFonts w:ascii="Times New Roman" w:eastAsia="Times New Roman" w:hAnsi="Times New Roman" w:cs="Times New Roman"/>
          <w:spacing w:val="13"/>
          <w:w w:val="105"/>
          <w:sz w:val="24"/>
        </w:rPr>
        <w:t xml:space="preserve"> </w:t>
      </w:r>
      <w:r w:rsidRPr="00A520E6">
        <w:rPr>
          <w:rFonts w:ascii="Times New Roman" w:eastAsia="Times New Roman" w:hAnsi="Times New Roman" w:cs="Times New Roman"/>
          <w:w w:val="105"/>
          <w:sz w:val="24"/>
        </w:rPr>
        <w:t>during</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upcoming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year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licensure,</w:t>
      </w:r>
      <w:r w:rsidRPr="00A520E6">
        <w:rPr>
          <w:rFonts w:ascii="Times New Roman" w:eastAsia="Times New Roman" w:hAnsi="Times New Roman" w:cs="Times New Roman"/>
          <w:spacing w:val="-16"/>
          <w:w w:val="105"/>
          <w:sz w:val="24"/>
        </w:rPr>
        <w:t xml:space="preserve"> </w:t>
      </w:r>
      <w:r w:rsidRPr="00A520E6">
        <w:rPr>
          <w:rFonts w:ascii="Times New Roman" w:eastAsia="Times New Roman" w:hAnsi="Times New Roman" w:cs="Times New Roman"/>
          <w:w w:val="105"/>
          <w:sz w:val="24"/>
        </w:rPr>
        <w:t>having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more than 100,000 patron accounts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and $15,000,000 in revenue, shall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maintain the following types of insurance:</w:t>
      </w:r>
    </w:p>
    <w:p w14:paraId="66B37372" w14:textId="77777777" w:rsidR="00A520E6" w:rsidRPr="00A520E6" w:rsidRDefault="00A520E6" w:rsidP="00A520E6">
      <w:pPr>
        <w:widowControl w:val="0"/>
        <w:autoSpaceDE w:val="0"/>
        <w:autoSpaceDN w:val="0"/>
        <w:spacing w:after="0" w:line="240" w:lineRule="auto"/>
        <w:rPr>
          <w:rFonts w:ascii="Times New Roman" w:eastAsia="Times New Roman" w:hAnsi="Times New Roman" w:cs="Times New Roman"/>
          <w:sz w:val="20"/>
          <w:szCs w:val="24"/>
        </w:rPr>
      </w:pPr>
    </w:p>
    <w:p w14:paraId="0D60CD56"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24"/>
          <w:szCs w:val="24"/>
        </w:rPr>
      </w:pPr>
    </w:p>
    <w:p w14:paraId="55B20574" w14:textId="77777777" w:rsidR="00A520E6" w:rsidRPr="00A520E6" w:rsidRDefault="00A520E6" w:rsidP="00A520E6">
      <w:pPr>
        <w:widowControl w:val="0"/>
        <w:numPr>
          <w:ilvl w:val="0"/>
          <w:numId w:val="21"/>
        </w:numPr>
        <w:tabs>
          <w:tab w:val="left" w:pos="1941"/>
        </w:tabs>
        <w:autoSpaceDE w:val="0"/>
        <w:autoSpaceDN w:val="0"/>
        <w:spacing w:before="1" w:after="0" w:line="199" w:lineRule="auto"/>
        <w:ind w:right="1289"/>
        <w:rPr>
          <w:rFonts w:ascii="Times New Roman" w:eastAsia="Times New Roman" w:hAnsi="Times New Roman" w:cs="Times New Roman"/>
          <w:sz w:val="24"/>
        </w:rPr>
      </w:pPr>
      <w:r w:rsidRPr="00A520E6">
        <w:rPr>
          <w:rFonts w:ascii="Times New Roman" w:eastAsia="Times New Roman" w:hAnsi="Times New Roman" w:cs="Times New Roman"/>
          <w:w w:val="110"/>
          <w:sz w:val="24"/>
        </w:rPr>
        <w:t>Cyber</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liability</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insurance</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in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the</w:t>
      </w:r>
      <w:r w:rsidRPr="00A520E6">
        <w:rPr>
          <w:rFonts w:ascii="Times New Roman" w:eastAsia="Times New Roman" w:hAnsi="Times New Roman" w:cs="Times New Roman"/>
          <w:spacing w:val="-7"/>
          <w:w w:val="110"/>
          <w:sz w:val="24"/>
        </w:rPr>
        <w:t xml:space="preserve"> </w:t>
      </w:r>
      <w:r w:rsidRPr="00A520E6">
        <w:rPr>
          <w:rFonts w:ascii="Times New Roman" w:eastAsia="Times New Roman" w:hAnsi="Times New Roman" w:cs="Times New Roman"/>
          <w:w w:val="110"/>
          <w:sz w:val="24"/>
        </w:rPr>
        <w:t>amount</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of</w:t>
      </w:r>
      <w:r w:rsidRPr="00A520E6">
        <w:rPr>
          <w:rFonts w:ascii="Times New Roman" w:eastAsia="Times New Roman" w:hAnsi="Times New Roman" w:cs="Times New Roman"/>
          <w:spacing w:val="-6"/>
          <w:w w:val="110"/>
          <w:sz w:val="24"/>
        </w:rPr>
        <w:t xml:space="preserve"> </w:t>
      </w:r>
      <w:r w:rsidRPr="00A520E6">
        <w:rPr>
          <w:rFonts w:ascii="Times New Roman" w:eastAsia="Times New Roman" w:hAnsi="Times New Roman" w:cs="Times New Roman"/>
          <w:w w:val="110"/>
          <w:sz w:val="24"/>
        </w:rPr>
        <w:t>ten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million</w:t>
      </w:r>
      <w:r w:rsidRPr="00A520E6">
        <w:rPr>
          <w:rFonts w:ascii="Times New Roman" w:eastAsia="Times New Roman" w:hAnsi="Times New Roman" w:cs="Times New Roman"/>
          <w:spacing w:val="-4"/>
          <w:w w:val="110"/>
          <w:sz w:val="24"/>
        </w:rPr>
        <w:t xml:space="preserve"> </w:t>
      </w:r>
      <w:r w:rsidRPr="00A520E6">
        <w:rPr>
          <w:rFonts w:ascii="Times New Roman" w:eastAsia="Times New Roman" w:hAnsi="Times New Roman" w:cs="Times New Roman"/>
          <w:w w:val="110"/>
          <w:sz w:val="24"/>
        </w:rPr>
        <w:t>dollars ($10,000,000); and</w:t>
      </w:r>
    </w:p>
    <w:p w14:paraId="2988093C" w14:textId="77777777" w:rsidR="00A520E6" w:rsidRPr="00A520E6" w:rsidRDefault="00A520E6" w:rsidP="00A520E6">
      <w:pPr>
        <w:widowControl w:val="0"/>
        <w:numPr>
          <w:ilvl w:val="0"/>
          <w:numId w:val="21"/>
        </w:numPr>
        <w:tabs>
          <w:tab w:val="left" w:pos="1941"/>
        </w:tabs>
        <w:autoSpaceDE w:val="0"/>
        <w:autoSpaceDN w:val="0"/>
        <w:spacing w:before="36" w:after="0" w:line="199" w:lineRule="auto"/>
        <w:ind w:right="218"/>
        <w:rPr>
          <w:rFonts w:ascii="Times New Roman" w:eastAsia="Times New Roman" w:hAnsi="Times New Roman" w:cs="Times New Roman"/>
          <w:sz w:val="24"/>
        </w:rPr>
      </w:pPr>
      <w:r w:rsidRPr="00A520E6">
        <w:rPr>
          <w:rFonts w:ascii="Times New Roman" w:eastAsia="Times New Roman" w:hAnsi="Times New Roman" w:cs="Times New Roman"/>
          <w:w w:val="110"/>
          <w:sz w:val="24"/>
        </w:rPr>
        <w:t>Errors</w:t>
      </w:r>
      <w:r w:rsidRPr="00A520E6">
        <w:rPr>
          <w:rFonts w:ascii="Times New Roman" w:eastAsia="Times New Roman" w:hAnsi="Times New Roman" w:cs="Times New Roman"/>
          <w:spacing w:val="-1"/>
          <w:w w:val="110"/>
          <w:sz w:val="24"/>
        </w:rPr>
        <w:t xml:space="preserve"> </w:t>
      </w:r>
      <w:r w:rsidRPr="00A520E6">
        <w:rPr>
          <w:rFonts w:ascii="Times New Roman" w:eastAsia="Times New Roman" w:hAnsi="Times New Roman" w:cs="Times New Roman"/>
          <w:w w:val="110"/>
          <w:sz w:val="24"/>
        </w:rPr>
        <w:t>and Omissions insurance</w:t>
      </w:r>
      <w:r w:rsidRPr="00A520E6">
        <w:rPr>
          <w:rFonts w:ascii="Times New Roman" w:eastAsia="Times New Roman" w:hAnsi="Times New Roman" w:cs="Times New Roman"/>
          <w:spacing w:val="-1"/>
          <w:w w:val="110"/>
          <w:sz w:val="24"/>
        </w:rPr>
        <w:t xml:space="preserve"> </w:t>
      </w:r>
      <w:r w:rsidRPr="00A520E6">
        <w:rPr>
          <w:rFonts w:ascii="Times New Roman" w:eastAsia="Times New Roman" w:hAnsi="Times New Roman" w:cs="Times New Roman"/>
          <w:w w:val="110"/>
          <w:sz w:val="24"/>
        </w:rPr>
        <w:t xml:space="preserve">in the amount of ten million dollars </w:t>
      </w:r>
      <w:r w:rsidRPr="00A520E6">
        <w:rPr>
          <w:rFonts w:ascii="Times New Roman" w:eastAsia="Times New Roman" w:hAnsi="Times New Roman" w:cs="Times New Roman"/>
          <w:spacing w:val="-2"/>
          <w:w w:val="110"/>
          <w:sz w:val="24"/>
        </w:rPr>
        <w:t>($10,000,000).</w:t>
      </w:r>
    </w:p>
    <w:p w14:paraId="62D71152" w14:textId="77777777" w:rsidR="00A520E6" w:rsidRPr="00A520E6" w:rsidRDefault="00A520E6" w:rsidP="00A520E6">
      <w:pPr>
        <w:widowControl w:val="0"/>
        <w:tabs>
          <w:tab w:val="left" w:pos="1941"/>
        </w:tabs>
        <w:autoSpaceDE w:val="0"/>
        <w:autoSpaceDN w:val="0"/>
        <w:spacing w:before="36" w:after="0" w:line="199" w:lineRule="auto"/>
        <w:ind w:right="218"/>
        <w:rPr>
          <w:rFonts w:ascii="Times New Roman" w:eastAsia="Times New Roman" w:hAnsi="Times New Roman" w:cs="Times New Roman"/>
          <w:sz w:val="24"/>
        </w:rPr>
      </w:pPr>
    </w:p>
    <w:p w14:paraId="6FC05E6A" w14:textId="77777777" w:rsidR="00A520E6" w:rsidRPr="00A520E6" w:rsidRDefault="00A520E6" w:rsidP="00A520E6">
      <w:pPr>
        <w:widowControl w:val="0"/>
        <w:numPr>
          <w:ilvl w:val="0"/>
          <w:numId w:val="23"/>
        </w:numPr>
        <w:tabs>
          <w:tab w:val="left" w:pos="501"/>
        </w:tabs>
        <w:autoSpaceDE w:val="0"/>
        <w:autoSpaceDN w:val="0"/>
        <w:spacing w:before="90" w:after="0" w:line="252" w:lineRule="auto"/>
        <w:ind w:left="1080" w:right="161"/>
        <w:rPr>
          <w:rFonts w:ascii="Times New Roman" w:eastAsia="Times New Roman" w:hAnsi="Times New Roman" w:cs="Times New Roman"/>
          <w:sz w:val="24"/>
        </w:rPr>
      </w:pPr>
      <w:r w:rsidRPr="00A520E6">
        <w:rPr>
          <w:rFonts w:ascii="Times New Roman" w:eastAsia="Times New Roman" w:hAnsi="Times New Roman" w:cs="Times New Roman"/>
          <w:w w:val="105"/>
          <w:sz w:val="24"/>
        </w:rPr>
        <w:t>Mobile operators that are unable to obtain the</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coverage amounts specified in</w:t>
      </w:r>
      <w:r w:rsidRPr="00A520E6">
        <w:rPr>
          <w:rFonts w:ascii="Times New Roman" w:eastAsia="Times New Roman" w:hAnsi="Times New Roman" w:cs="Times New Roman"/>
          <w:spacing w:val="40"/>
          <w:w w:val="105"/>
          <w:sz w:val="24"/>
        </w:rPr>
        <w:t xml:space="preserve"> </w:t>
      </w:r>
      <w:r w:rsidRPr="00A520E6">
        <w:rPr>
          <w:rFonts w:ascii="Times New Roman" w:eastAsia="Times New Roman" w:hAnsi="Times New Roman" w:cs="Times New Roman"/>
          <w:w w:val="105"/>
          <w:sz w:val="24"/>
        </w:rPr>
        <w:t>9</w:t>
      </w:r>
      <w:r w:rsidRPr="00A520E6">
        <w:rPr>
          <w:rFonts w:ascii="Times New Roman" w:eastAsia="Times New Roman" w:hAnsi="Times New Roman" w:cs="Times New Roman"/>
          <w:spacing w:val="-29"/>
          <w:w w:val="105"/>
          <w:sz w:val="24"/>
        </w:rPr>
        <w:t>.</w:t>
      </w:r>
      <w:r w:rsidRPr="00A520E6">
        <w:rPr>
          <w:rFonts w:ascii="Times New Roman" w:eastAsia="Times New Roman" w:hAnsi="Times New Roman" w:cs="Times New Roman"/>
          <w:spacing w:val="-31"/>
          <w:w w:val="105"/>
          <w:sz w:val="24"/>
        </w:rPr>
        <w:t xml:space="preserve">  </w:t>
      </w:r>
      <w:r w:rsidRPr="00A520E6">
        <w:rPr>
          <w:rFonts w:ascii="Times New Roman" w:eastAsia="Times New Roman" w:hAnsi="Times New Roman" w:cs="Times New Roman"/>
          <w:w w:val="105"/>
          <w:sz w:val="24"/>
        </w:rPr>
        <w:t>A or B above must maintain coverage in the maximum amounts allowable by the issuing insurance company. Such operators must provide a notarized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lastRenderedPageBreak/>
        <w:t>statement or letter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from</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their insurance agent or broker stating that the operator was unable to obtain required insurance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coverage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after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diligent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effort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reason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deficiency.</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Such</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operator shall provide the Director</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 a</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detailed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plan</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of how</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it intends to compensate for the deficiency in insurance coverage, which must be approved by the Director</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 xml:space="preserve">prior to </w:t>
      </w:r>
      <w:r w:rsidRPr="00A520E6">
        <w:rPr>
          <w:rFonts w:ascii="Times New Roman" w:eastAsia="Times New Roman" w:hAnsi="Times New Roman" w:cs="Times New Roman"/>
          <w:spacing w:val="-2"/>
          <w:w w:val="105"/>
          <w:sz w:val="24"/>
        </w:rPr>
        <w:t>licensure.</w:t>
      </w:r>
    </w:p>
    <w:p w14:paraId="41F2EA5D"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1F15D451"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pacing w:val="-4"/>
          <w:sz w:val="24"/>
        </w:rPr>
        <w:t>Fees</w:t>
      </w:r>
    </w:p>
    <w:p w14:paraId="237EFBCC"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598E88D1" w14:textId="77777777" w:rsidR="00A520E6" w:rsidRPr="00A520E6" w:rsidRDefault="00A520E6" w:rsidP="00A520E6">
      <w:pPr>
        <w:widowControl w:val="0"/>
        <w:numPr>
          <w:ilvl w:val="1"/>
          <w:numId w:val="18"/>
        </w:numPr>
        <w:tabs>
          <w:tab w:val="left" w:pos="1080"/>
        </w:tabs>
        <w:autoSpaceDE w:val="0"/>
        <w:autoSpaceDN w:val="0"/>
        <w:spacing w:before="90" w:after="0" w:line="240" w:lineRule="auto"/>
        <w:ind w:left="1080" w:right="10" w:hanging="360"/>
        <w:rPr>
          <w:rFonts w:ascii="Times New Roman" w:eastAsia="Times New Roman" w:hAnsi="Times New Roman" w:cs="Times New Roman"/>
          <w:sz w:val="24"/>
        </w:rPr>
      </w:pPr>
      <w:r w:rsidRPr="00A520E6">
        <w:rPr>
          <w:rFonts w:ascii="Times New Roman" w:eastAsia="Times New Roman" w:hAnsi="Times New Roman" w:cs="Times New Roman"/>
          <w:sz w:val="24"/>
        </w:rPr>
        <w:t>The initial non-refundable fee for background investigation shall be $5,000.00 for a facility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operator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$10,000.00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mobile operator, management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services</w:t>
      </w:r>
      <w:r w:rsidRPr="00A520E6">
        <w:rPr>
          <w:rFonts w:ascii="Times New Roman" w:eastAsia="Times New Roman" w:hAnsi="Times New Roman" w:cs="Times New Roman"/>
          <w:spacing w:val="-2"/>
          <w:sz w:val="24"/>
        </w:rPr>
        <w:t xml:space="preserve"> provider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supplier license.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hourly</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rate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no</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more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than</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$250.00.</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If</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cost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surpasses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initial deposit amount, the applicant shall be invoiced for the actual remaining balance due which shall be paid before issuance of a license.</w:t>
      </w:r>
    </w:p>
    <w:p w14:paraId="4C238D3F" w14:textId="77777777" w:rsidR="00A520E6" w:rsidRPr="00A520E6" w:rsidRDefault="00A520E6" w:rsidP="00A520E6">
      <w:pPr>
        <w:widowControl w:val="0"/>
        <w:numPr>
          <w:ilvl w:val="1"/>
          <w:numId w:val="18"/>
        </w:numPr>
        <w:tabs>
          <w:tab w:val="left" w:pos="1080"/>
        </w:tabs>
        <w:autoSpaceDE w:val="0"/>
        <w:autoSpaceDN w:val="0"/>
        <w:spacing w:before="90" w:after="0" w:line="240" w:lineRule="auto"/>
        <w:ind w:left="1080" w:right="10" w:hanging="360"/>
        <w:rPr>
          <w:rFonts w:ascii="Times New Roman" w:eastAsia="Times New Roman" w:hAnsi="Times New Roman" w:cs="Times New Roman"/>
          <w:sz w:val="24"/>
        </w:rPr>
      </w:pP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applicants</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licenses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shall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pay</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all</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costs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investigations</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into</w:t>
      </w:r>
      <w:r w:rsidRPr="00A520E6">
        <w:rPr>
          <w:rFonts w:ascii="Times New Roman" w:eastAsia="Times New Roman" w:hAnsi="Times New Roman" w:cs="Times New Roman"/>
          <w:spacing w:val="-8"/>
          <w:sz w:val="24"/>
        </w:rPr>
        <w:t xml:space="preserve"> </w:t>
      </w:r>
      <w:r w:rsidRPr="00A520E6">
        <w:rPr>
          <w:rFonts w:ascii="Times New Roman" w:eastAsia="Times New Roman" w:hAnsi="Times New Roman" w:cs="Times New Roman"/>
          <w:sz w:val="24"/>
        </w:rPr>
        <w:t>their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backgrounds, suitability,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qualifications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licensure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which</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include,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but are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not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limited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to:</w:t>
      </w:r>
    </w:p>
    <w:p w14:paraId="0AEE8321" w14:textId="77777777" w:rsidR="00A520E6" w:rsidRPr="00A520E6" w:rsidRDefault="00A520E6" w:rsidP="00A520E6">
      <w:pPr>
        <w:widowControl w:val="0"/>
        <w:autoSpaceDE w:val="0"/>
        <w:autoSpaceDN w:val="0"/>
        <w:spacing w:before="7" w:after="0" w:line="240" w:lineRule="auto"/>
        <w:rPr>
          <w:rFonts w:ascii="Times New Roman" w:eastAsia="Times New Roman" w:hAnsi="Times New Roman" w:cs="Times New Roman"/>
          <w:sz w:val="17"/>
          <w:szCs w:val="24"/>
        </w:rPr>
      </w:pPr>
    </w:p>
    <w:p w14:paraId="7B294946" w14:textId="77777777" w:rsidR="00A520E6" w:rsidRPr="00A520E6" w:rsidRDefault="00A520E6" w:rsidP="00A520E6">
      <w:pPr>
        <w:widowControl w:val="0"/>
        <w:numPr>
          <w:ilvl w:val="2"/>
          <w:numId w:val="18"/>
        </w:numPr>
        <w:tabs>
          <w:tab w:val="left" w:pos="1580"/>
          <w:tab w:val="left" w:pos="1581"/>
        </w:tabs>
        <w:autoSpaceDE w:val="0"/>
        <w:autoSpaceDN w:val="0"/>
        <w:spacing w:before="9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Transportation;</w:t>
      </w:r>
    </w:p>
    <w:p w14:paraId="79ECFCC9"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Lodging;</w:t>
      </w:r>
    </w:p>
    <w:p w14:paraId="13AA9CB0" w14:textId="77777777" w:rsidR="00A520E6" w:rsidRPr="00A520E6" w:rsidRDefault="00A520E6" w:rsidP="00A520E6">
      <w:pPr>
        <w:widowControl w:val="0"/>
        <w:numPr>
          <w:ilvl w:val="2"/>
          <w:numId w:val="18"/>
        </w:numPr>
        <w:tabs>
          <w:tab w:val="left" w:pos="1580"/>
          <w:tab w:val="left" w:pos="1581"/>
        </w:tabs>
        <w:autoSpaceDE w:val="0"/>
        <w:autoSpaceDN w:val="0"/>
        <w:spacing w:before="22"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Meals;</w:t>
      </w:r>
    </w:p>
    <w:p w14:paraId="1349D48C"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expenses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associated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with</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traveling;</w:t>
      </w:r>
    </w:p>
    <w:p w14:paraId="126BB2B6"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Significant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office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pacing w:val="-2"/>
          <w:sz w:val="24"/>
        </w:rPr>
        <w:t>expense;</w:t>
      </w:r>
    </w:p>
    <w:p w14:paraId="48B3BE44" w14:textId="77777777" w:rsidR="00A520E6" w:rsidRPr="00A520E6" w:rsidRDefault="00A520E6" w:rsidP="00A520E6">
      <w:pPr>
        <w:widowControl w:val="0"/>
        <w:numPr>
          <w:ilvl w:val="2"/>
          <w:numId w:val="18"/>
        </w:numPr>
        <w:tabs>
          <w:tab w:val="left" w:pos="1580"/>
          <w:tab w:val="left" w:pos="1581"/>
        </w:tabs>
        <w:autoSpaceDE w:val="0"/>
        <w:autoSpaceDN w:val="0"/>
        <w:spacing w:before="2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Document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reproduction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pacing w:val="-2"/>
          <w:sz w:val="24"/>
        </w:rPr>
        <w:t>costs;</w:t>
      </w:r>
    </w:p>
    <w:p w14:paraId="329721DA"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pacing w:val="-2"/>
          <w:sz w:val="24"/>
        </w:rPr>
        <w:t>Preparation</w:t>
      </w:r>
      <w:r w:rsidRPr="00A520E6">
        <w:rPr>
          <w:rFonts w:ascii="Times New Roman" w:eastAsia="Times New Roman" w:hAnsi="Times New Roman" w:cs="Times New Roman"/>
          <w:sz w:val="24"/>
        </w:rPr>
        <w:t xml:space="preserve"> </w:t>
      </w:r>
      <w:r w:rsidRPr="00A520E6">
        <w:rPr>
          <w:rFonts w:ascii="Times New Roman" w:eastAsia="Times New Roman" w:hAnsi="Times New Roman" w:cs="Times New Roman"/>
          <w:spacing w:val="-2"/>
          <w:sz w:val="24"/>
        </w:rPr>
        <w:t>time;</w:t>
      </w:r>
    </w:p>
    <w:p w14:paraId="6AFA784B" w14:textId="77777777" w:rsidR="00A520E6" w:rsidRPr="00A520E6" w:rsidRDefault="00A520E6" w:rsidP="00A520E6">
      <w:pPr>
        <w:widowControl w:val="0"/>
        <w:numPr>
          <w:ilvl w:val="2"/>
          <w:numId w:val="18"/>
        </w:numPr>
        <w:tabs>
          <w:tab w:val="left" w:pos="1580"/>
          <w:tab w:val="left" w:pos="1581"/>
        </w:tabs>
        <w:autoSpaceDE w:val="0"/>
        <w:autoSpaceDN w:val="0"/>
        <w:spacing w:before="20"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3</w:t>
      </w:r>
      <w:r w:rsidRPr="00A520E6">
        <w:rPr>
          <w:rFonts w:ascii="Times New Roman" w:eastAsia="Times New Roman" w:hAnsi="Times New Roman" w:cs="Times New Roman"/>
          <w:sz w:val="24"/>
          <w:vertAlign w:val="superscript"/>
        </w:rPr>
        <w:t>rd</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party</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independent</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contractors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pacing w:val="-2"/>
          <w:sz w:val="24"/>
        </w:rPr>
        <w:t>Department;</w:t>
      </w:r>
    </w:p>
    <w:p w14:paraId="25E5B5C1" w14:textId="77777777" w:rsidR="00A520E6" w:rsidRPr="00A520E6" w:rsidRDefault="00A520E6" w:rsidP="00A520E6">
      <w:pPr>
        <w:widowControl w:val="0"/>
        <w:numPr>
          <w:ilvl w:val="2"/>
          <w:numId w:val="18"/>
        </w:numPr>
        <w:tabs>
          <w:tab w:val="left" w:pos="1580"/>
          <w:tab w:val="left" w:pos="1581"/>
        </w:tabs>
        <w:autoSpaceDE w:val="0"/>
        <w:autoSpaceDN w:val="0"/>
        <w:spacing w:before="19" w:after="0" w:line="256" w:lineRule="auto"/>
        <w:ind w:left="1580" w:right="828" w:hanging="449"/>
        <w:rPr>
          <w:rFonts w:ascii="Times New Roman" w:eastAsia="Times New Roman" w:hAnsi="Times New Roman" w:cs="Times New Roman"/>
          <w:sz w:val="24"/>
        </w:rPr>
      </w:pPr>
      <w:r w:rsidRPr="00A520E6">
        <w:rPr>
          <w:rFonts w:ascii="Times New Roman" w:eastAsia="Times New Roman" w:hAnsi="Times New Roman" w:cs="Times New Roman"/>
          <w:sz w:val="24"/>
        </w:rPr>
        <w:t>Time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necessary</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9"/>
          <w:sz w:val="24"/>
        </w:rPr>
        <w:t xml:space="preserve"> </w:t>
      </w:r>
      <w:r w:rsidRPr="00A520E6">
        <w:rPr>
          <w:rFonts w:ascii="Times New Roman" w:eastAsia="Times New Roman" w:hAnsi="Times New Roman" w:cs="Times New Roman"/>
          <w:sz w:val="24"/>
        </w:rPr>
        <w:t>administration</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11"/>
          <w:sz w:val="24"/>
        </w:rPr>
        <w:t xml:space="preserve"> </w:t>
      </w:r>
      <w:r w:rsidRPr="00A520E6">
        <w:rPr>
          <w:rFonts w:ascii="Times New Roman" w:eastAsia="Times New Roman" w:hAnsi="Times New Roman" w:cs="Times New Roman"/>
          <w:sz w:val="24"/>
        </w:rPr>
        <w:t>investigation</w:t>
      </w:r>
      <w:r w:rsidRPr="00A520E6">
        <w:rPr>
          <w:rFonts w:ascii="Times New Roman" w:eastAsia="Times New Roman" w:hAnsi="Times New Roman" w:cs="Times New Roman"/>
          <w:spacing w:val="-10"/>
          <w:sz w:val="24"/>
        </w:rPr>
        <w:t xml:space="preserve"> </w:t>
      </w:r>
      <w:r w:rsidRPr="00A520E6">
        <w:rPr>
          <w:rFonts w:ascii="Times New Roman" w:eastAsia="Times New Roman" w:hAnsi="Times New Roman" w:cs="Times New Roman"/>
          <w:sz w:val="24"/>
        </w:rPr>
        <w:t>(including</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additional staffing on a temporary basis); and</w:t>
      </w:r>
    </w:p>
    <w:p w14:paraId="787A8527" w14:textId="77777777" w:rsidR="00A520E6" w:rsidRPr="00A520E6" w:rsidRDefault="00A520E6" w:rsidP="00A520E6">
      <w:pPr>
        <w:widowControl w:val="0"/>
        <w:numPr>
          <w:ilvl w:val="2"/>
          <w:numId w:val="18"/>
        </w:numPr>
        <w:tabs>
          <w:tab w:val="left" w:pos="1580"/>
          <w:tab w:val="left" w:pos="1581"/>
        </w:tabs>
        <w:autoSpaceDE w:val="0"/>
        <w:autoSpaceDN w:val="0"/>
        <w:spacing w:after="0" w:line="240" w:lineRule="auto"/>
        <w:ind w:left="1580" w:hanging="450"/>
        <w:rPr>
          <w:rFonts w:ascii="Times New Roman" w:eastAsia="Times New Roman" w:hAnsi="Times New Roman" w:cs="Times New Roman"/>
          <w:sz w:val="24"/>
        </w:rPr>
      </w:pPr>
      <w:r w:rsidRPr="00A520E6">
        <w:rPr>
          <w:rFonts w:ascii="Times New Roman" w:eastAsia="Times New Roman" w:hAnsi="Times New Roman" w:cs="Times New Roman"/>
          <w:sz w:val="24"/>
        </w:rPr>
        <w:t>Other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similar</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expenses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incurred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until</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conclusion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of</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2"/>
          <w:sz w:val="24"/>
        </w:rPr>
        <w:t xml:space="preserve"> investigation.</w:t>
      </w:r>
    </w:p>
    <w:p w14:paraId="0F53136B" w14:textId="77777777" w:rsidR="00A520E6" w:rsidRPr="00A520E6" w:rsidRDefault="00A520E6" w:rsidP="00A520E6">
      <w:pPr>
        <w:widowControl w:val="0"/>
        <w:autoSpaceDE w:val="0"/>
        <w:autoSpaceDN w:val="0"/>
        <w:spacing w:before="9" w:after="0" w:line="240" w:lineRule="auto"/>
        <w:rPr>
          <w:rFonts w:ascii="Times New Roman" w:eastAsia="Times New Roman" w:hAnsi="Times New Roman" w:cs="Times New Roman"/>
          <w:sz w:val="17"/>
          <w:szCs w:val="24"/>
        </w:rPr>
      </w:pPr>
    </w:p>
    <w:p w14:paraId="011CB93B"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Applications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shall</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include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initial</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fee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$4,000.00</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facility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spacing w:val="-2"/>
          <w:w w:val="105"/>
          <w:sz w:val="24"/>
        </w:rPr>
        <w:t>license,</w:t>
      </w:r>
    </w:p>
    <w:p w14:paraId="45FAB93E" w14:textId="77777777" w:rsidR="00A520E6" w:rsidRPr="00A520E6" w:rsidRDefault="00A520E6" w:rsidP="00A520E6">
      <w:pPr>
        <w:widowControl w:val="0"/>
        <w:autoSpaceDE w:val="0"/>
        <w:autoSpaceDN w:val="0"/>
        <w:spacing w:before="1" w:after="0" w:line="240" w:lineRule="auto"/>
        <w:ind w:left="951"/>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$200,000.00</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mobile</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$40,000.00</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1"/>
          <w:w w:val="105"/>
          <w:sz w:val="24"/>
          <w:szCs w:val="24"/>
        </w:rPr>
        <w:t xml:space="preserve"> </w:t>
      </w:r>
      <w:r w:rsidRPr="00A520E6">
        <w:rPr>
          <w:rFonts w:ascii="Times New Roman" w:eastAsia="Times New Roman" w:hAnsi="Times New Roman" w:cs="Times New Roman"/>
          <w:w w:val="105"/>
          <w:sz w:val="24"/>
          <w:szCs w:val="24"/>
        </w:rPr>
        <w:t>management</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services</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spacing w:val="-2"/>
          <w:w w:val="105"/>
          <w:sz w:val="24"/>
          <w:szCs w:val="24"/>
        </w:rPr>
        <w:t>license,</w:t>
      </w:r>
    </w:p>
    <w:p w14:paraId="3EA14AD4" w14:textId="77777777" w:rsidR="00A520E6" w:rsidRPr="00A520E6" w:rsidRDefault="00A520E6" w:rsidP="00A520E6">
      <w:pPr>
        <w:widowControl w:val="0"/>
        <w:autoSpaceDE w:val="0"/>
        <w:autoSpaceDN w:val="0"/>
        <w:spacing w:after="0" w:line="240" w:lineRule="auto"/>
        <w:ind w:left="951"/>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$40,000.00</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supplier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and</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$250.00</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for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an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occupational</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spacing w:val="-2"/>
          <w:w w:val="105"/>
          <w:sz w:val="24"/>
          <w:szCs w:val="24"/>
        </w:rPr>
        <w:t>license.</w:t>
      </w:r>
    </w:p>
    <w:p w14:paraId="4CC07B03"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F3BED52"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394" w:hanging="272"/>
        <w:rPr>
          <w:rFonts w:ascii="Times New Roman" w:eastAsia="Times New Roman" w:hAnsi="Times New Roman" w:cs="Times New Roman"/>
          <w:sz w:val="24"/>
        </w:rPr>
      </w:pP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criminal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history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record</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check</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is fifty-one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dollars</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$51.00</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occupational applications only.</w:t>
      </w:r>
    </w:p>
    <w:p w14:paraId="090C245B"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1DB6810" w14:textId="77777777" w:rsidR="00A520E6" w:rsidRPr="00A520E6" w:rsidRDefault="00A520E6" w:rsidP="00A520E6">
      <w:pPr>
        <w:widowControl w:val="0"/>
        <w:numPr>
          <w:ilvl w:val="1"/>
          <w:numId w:val="18"/>
        </w:numPr>
        <w:tabs>
          <w:tab w:val="left" w:pos="952"/>
        </w:tabs>
        <w:autoSpaceDE w:val="0"/>
        <w:autoSpaceDN w:val="0"/>
        <w:spacing w:before="79" w:after="0" w:line="240" w:lineRule="auto"/>
        <w:ind w:left="951" w:right="246" w:hanging="272"/>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Each</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license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shall</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expire</w:t>
      </w:r>
      <w:r w:rsidRPr="00A520E6">
        <w:rPr>
          <w:rFonts w:ascii="Times New Roman" w:eastAsia="Times New Roman" w:hAnsi="Times New Roman" w:cs="Times New Roman"/>
          <w:spacing w:val="-1"/>
          <w:sz w:val="24"/>
          <w:szCs w:val="24"/>
        </w:rPr>
        <w:t xml:space="preserve"> </w:t>
      </w:r>
      <w:r w:rsidRPr="00A520E6">
        <w:rPr>
          <w:rFonts w:ascii="Times New Roman" w:eastAsia="Times New Roman" w:hAnsi="Times New Roman" w:cs="Times New Roman"/>
          <w:sz w:val="24"/>
          <w:szCs w:val="24"/>
        </w:rPr>
        <w:t>(4)</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years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from</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issuance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and</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a</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renewal</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must</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be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submitted</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pacing w:val="-5"/>
          <w:sz w:val="24"/>
          <w:szCs w:val="24"/>
        </w:rPr>
        <w:t xml:space="preserve">60 </w:t>
      </w:r>
      <w:r w:rsidRPr="00A520E6">
        <w:rPr>
          <w:rFonts w:ascii="Times New Roman" w:eastAsia="Times New Roman" w:hAnsi="Times New Roman" w:cs="Times New Roman"/>
          <w:sz w:val="24"/>
          <w:szCs w:val="24"/>
        </w:rPr>
        <w:t>days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before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expiration</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date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including</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same</w:t>
      </w:r>
      <w:r w:rsidRPr="00A520E6">
        <w:rPr>
          <w:rFonts w:ascii="Times New Roman" w:eastAsia="Times New Roman" w:hAnsi="Times New Roman" w:cs="Times New Roman"/>
          <w:spacing w:val="-2"/>
          <w:sz w:val="24"/>
          <w:szCs w:val="24"/>
        </w:rPr>
        <w:t xml:space="preserve"> </w:t>
      </w:r>
      <w:r w:rsidRPr="00A520E6">
        <w:rPr>
          <w:rFonts w:ascii="Times New Roman" w:eastAsia="Times New Roman" w:hAnsi="Times New Roman" w:cs="Times New Roman"/>
          <w:sz w:val="24"/>
          <w:szCs w:val="24"/>
        </w:rPr>
        <w:t>fee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as</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the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initial</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fee</w:t>
      </w:r>
      <w:r w:rsidRPr="00A520E6">
        <w:rPr>
          <w:rFonts w:ascii="Times New Roman" w:eastAsia="Times New Roman" w:hAnsi="Times New Roman" w:cs="Times New Roman"/>
          <w:spacing w:val="-4"/>
          <w:sz w:val="24"/>
          <w:szCs w:val="24"/>
        </w:rPr>
        <w:t xml:space="preserve"> </w:t>
      </w:r>
      <w:r w:rsidRPr="00A520E6">
        <w:rPr>
          <w:rFonts w:ascii="Times New Roman" w:eastAsia="Times New Roman" w:hAnsi="Times New Roman" w:cs="Times New Roman"/>
          <w:sz w:val="24"/>
          <w:szCs w:val="24"/>
        </w:rPr>
        <w:t>stated</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in</w:t>
      </w:r>
      <w:r w:rsidRPr="00A520E6">
        <w:rPr>
          <w:rFonts w:ascii="Times New Roman" w:eastAsia="Times New Roman" w:hAnsi="Times New Roman" w:cs="Times New Roman"/>
          <w:spacing w:val="-3"/>
          <w:sz w:val="24"/>
          <w:szCs w:val="24"/>
        </w:rPr>
        <w:t xml:space="preserve"> </w:t>
      </w:r>
      <w:r w:rsidRPr="00A520E6">
        <w:rPr>
          <w:rFonts w:ascii="Times New Roman" w:eastAsia="Times New Roman" w:hAnsi="Times New Roman" w:cs="Times New Roman"/>
          <w:sz w:val="24"/>
          <w:szCs w:val="24"/>
        </w:rPr>
        <w:t>3. Above, except the occupational license.</w:t>
      </w:r>
    </w:p>
    <w:p w14:paraId="4933FFB5"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6AE5B10C"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08C60197"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z w:val="24"/>
        </w:rPr>
        <w:t>Temporary</w:t>
      </w:r>
      <w:r w:rsidRPr="00A520E6">
        <w:rPr>
          <w:rFonts w:ascii="Times New Roman" w:eastAsia="Times New Roman" w:hAnsi="Times New Roman" w:cs="Times New Roman"/>
          <w:b/>
          <w:spacing w:val="-4"/>
          <w:sz w:val="24"/>
        </w:rPr>
        <w:t xml:space="preserve"> </w:t>
      </w:r>
      <w:r w:rsidRPr="00A520E6">
        <w:rPr>
          <w:rFonts w:ascii="Times New Roman" w:eastAsia="Times New Roman" w:hAnsi="Times New Roman" w:cs="Times New Roman"/>
          <w:b/>
          <w:spacing w:val="-2"/>
          <w:sz w:val="24"/>
        </w:rPr>
        <w:t>License</w:t>
      </w:r>
    </w:p>
    <w:p w14:paraId="2F37A472"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04AC71CC"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295"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Upon</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receipt</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of</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completed</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application,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internal</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controls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fees,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the Director shall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review</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request</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approve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 xml:space="preserve">license shall be good for one (1) year from the date of issuance or </w:t>
      </w:r>
      <w:r w:rsidRPr="00A520E6">
        <w:rPr>
          <w:rFonts w:ascii="Times New Roman" w:eastAsia="Times New Roman" w:hAnsi="Times New Roman" w:cs="Times New Roman"/>
          <w:w w:val="105"/>
          <w:sz w:val="24"/>
        </w:rPr>
        <w:lastRenderedPageBreak/>
        <w:t>until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10"/>
          <w:w w:val="105"/>
          <w:sz w:val="24"/>
        </w:rPr>
        <w:t xml:space="preserve"> </w:t>
      </w:r>
      <w:r w:rsidRPr="00A520E6">
        <w:rPr>
          <w:rFonts w:ascii="Times New Roman" w:eastAsia="Times New Roman" w:hAnsi="Times New Roman" w:cs="Times New Roman"/>
          <w:w w:val="105"/>
          <w:sz w:val="24"/>
        </w:rPr>
        <w:t xml:space="preserve">final </w:t>
      </w:r>
      <w:r w:rsidRPr="00A520E6">
        <w:rPr>
          <w:rFonts w:ascii="Times New Roman" w:eastAsia="Times New Roman" w:hAnsi="Times New Roman" w:cs="Times New Roman"/>
          <w:sz w:val="24"/>
        </w:rPr>
        <w:t>determination on the application is made, whichever is sooner.</w:t>
      </w:r>
    </w:p>
    <w:p w14:paraId="6696646B"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32973763" w14:textId="77777777" w:rsidR="00A520E6" w:rsidRPr="00A520E6" w:rsidRDefault="00A520E6" w:rsidP="00A520E6">
      <w:pPr>
        <w:widowControl w:val="0"/>
        <w:numPr>
          <w:ilvl w:val="1"/>
          <w:numId w:val="18"/>
        </w:numPr>
        <w:tabs>
          <w:tab w:val="left" w:pos="952"/>
        </w:tabs>
        <w:autoSpaceDE w:val="0"/>
        <w:autoSpaceDN w:val="0"/>
        <w:spacing w:before="90" w:after="0" w:line="240" w:lineRule="auto"/>
        <w:ind w:left="951" w:right="878" w:hanging="272"/>
        <w:rPr>
          <w:rFonts w:ascii="Times New Roman" w:eastAsia="Times New Roman" w:hAnsi="Times New Roman" w:cs="Times New Roman"/>
          <w:sz w:val="24"/>
        </w:rPr>
      </w:pPr>
      <w:r w:rsidRPr="00A520E6">
        <w:rPr>
          <w:rFonts w:ascii="Times New Roman" w:eastAsia="Times New Roman" w:hAnsi="Times New Roman" w:cs="Times New Roman"/>
          <w:w w:val="105"/>
          <w:sz w:val="24"/>
        </w:rPr>
        <w:t>An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applicant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may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be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eligible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receive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conduct sports wagering</w:t>
      </w:r>
      <w:r w:rsidRPr="00A520E6">
        <w:rPr>
          <w:rFonts w:ascii="Times New Roman" w:eastAsia="Times New Roman" w:hAnsi="Times New Roman" w:cs="Times New Roman"/>
          <w:spacing w:val="-12"/>
          <w:w w:val="105"/>
          <w:sz w:val="24"/>
        </w:rPr>
        <w:t xml:space="preserve"> </w:t>
      </w:r>
      <w:r w:rsidRPr="00A520E6">
        <w:rPr>
          <w:rFonts w:ascii="Times New Roman" w:eastAsia="Times New Roman" w:hAnsi="Times New Roman" w:cs="Times New Roman"/>
          <w:w w:val="105"/>
          <w:sz w:val="24"/>
        </w:rPr>
        <w:t>activities</w:t>
      </w:r>
      <w:r w:rsidRPr="00A520E6">
        <w:rPr>
          <w:rFonts w:ascii="Times New Roman" w:eastAsia="Times New Roman" w:hAnsi="Times New Roman" w:cs="Times New Roman"/>
          <w:spacing w:val="-9"/>
          <w:w w:val="105"/>
          <w:sz w:val="24"/>
        </w:rPr>
        <w:t xml:space="preserve"> </w:t>
      </w:r>
      <w:r w:rsidRPr="00A520E6">
        <w:rPr>
          <w:rFonts w:ascii="Times New Roman" w:eastAsia="Times New Roman" w:hAnsi="Times New Roman" w:cs="Times New Roman"/>
          <w:w w:val="105"/>
          <w:sz w:val="24"/>
        </w:rPr>
        <w:t>prior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receiving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permanent</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if</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applicant</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has:</w:t>
      </w:r>
    </w:p>
    <w:p w14:paraId="6E34949F" w14:textId="77777777" w:rsidR="00A520E6" w:rsidRPr="00A520E6" w:rsidRDefault="00A520E6" w:rsidP="00A520E6">
      <w:pPr>
        <w:widowControl w:val="0"/>
        <w:autoSpaceDE w:val="0"/>
        <w:autoSpaceDN w:val="0"/>
        <w:spacing w:before="90" w:after="0" w:line="240" w:lineRule="auto"/>
        <w:ind w:left="1220" w:hanging="360"/>
        <w:rPr>
          <w:rFonts w:ascii="Times New Roman" w:eastAsia="Times New Roman" w:hAnsi="Times New Roman" w:cs="Times New Roman"/>
          <w:sz w:val="16"/>
        </w:rPr>
      </w:pPr>
    </w:p>
    <w:p w14:paraId="723698C9"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33904F21" w14:textId="77777777" w:rsidR="00A520E6" w:rsidRPr="00A520E6" w:rsidRDefault="00A520E6" w:rsidP="00A520E6">
      <w:pPr>
        <w:widowControl w:val="0"/>
        <w:numPr>
          <w:ilvl w:val="2"/>
          <w:numId w:val="18"/>
        </w:numPr>
        <w:tabs>
          <w:tab w:val="left" w:pos="1671"/>
          <w:tab w:val="left" w:pos="1672"/>
        </w:tabs>
        <w:autoSpaceDE w:val="0"/>
        <w:autoSpaceDN w:val="0"/>
        <w:spacing w:before="90" w:after="0" w:line="240" w:lineRule="auto"/>
        <w:ind w:left="1671"/>
        <w:rPr>
          <w:rFonts w:ascii="Times New Roman" w:eastAsia="Times New Roman" w:hAnsi="Times New Roman" w:cs="Times New Roman"/>
          <w:sz w:val="24"/>
        </w:rPr>
      </w:pPr>
      <w:r w:rsidRPr="00A520E6">
        <w:rPr>
          <w:rFonts w:ascii="Times New Roman" w:eastAsia="Times New Roman" w:hAnsi="Times New Roman" w:cs="Times New Roman"/>
          <w:w w:val="105"/>
          <w:sz w:val="24"/>
        </w:rPr>
        <w:t>Submitted</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complete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spacing w:val="-2"/>
          <w:w w:val="105"/>
          <w:sz w:val="24"/>
        </w:rPr>
        <w:t>application;</w:t>
      </w:r>
    </w:p>
    <w:p w14:paraId="4238856C"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ight="513"/>
        <w:rPr>
          <w:rFonts w:ascii="Times New Roman" w:eastAsia="Times New Roman" w:hAnsi="Times New Roman" w:cs="Times New Roman"/>
          <w:sz w:val="24"/>
        </w:rPr>
      </w:pPr>
      <w:r w:rsidRPr="00A520E6">
        <w:rPr>
          <w:rFonts w:ascii="Times New Roman" w:eastAsia="Times New Roman" w:hAnsi="Times New Roman" w:cs="Times New Roman"/>
          <w:w w:val="105"/>
          <w:sz w:val="24"/>
        </w:rPr>
        <w:t>Included a SOC II Type 2 audit on the system that will be used to operate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software,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hardware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systems which</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was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completed</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within the 2 years prior to application;</w:t>
      </w:r>
    </w:p>
    <w:p w14:paraId="0D63514F"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ight="283"/>
        <w:rPr>
          <w:rFonts w:ascii="Times New Roman" w:eastAsia="Times New Roman" w:hAnsi="Times New Roman" w:cs="Times New Roman"/>
          <w:sz w:val="24"/>
        </w:rPr>
      </w:pPr>
      <w:r w:rsidRPr="00A520E6">
        <w:rPr>
          <w:rFonts w:ascii="Times New Roman" w:eastAsia="Times New Roman" w:hAnsi="Times New Roman" w:cs="Times New Roman"/>
          <w:w w:val="105"/>
          <w:sz w:val="24"/>
        </w:rPr>
        <w:t>No</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adverse</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actions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taken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against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gambling</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or</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gambling-related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 xml:space="preserve">the applicant holds in any other jurisdiction </w:t>
      </w:r>
      <w:r w:rsidRPr="00A520E6">
        <w:rPr>
          <w:rFonts w:ascii="Times New Roman" w:eastAsia="Times New Roman" w:hAnsi="Times New Roman" w:cs="Times New Roman"/>
          <w:spacing w:val="-2"/>
          <w:w w:val="105"/>
          <w:sz w:val="24"/>
        </w:rPr>
        <w:t>that could call into question suitability in order to be licensed</w:t>
      </w:r>
      <w:r w:rsidRPr="00A520E6">
        <w:rPr>
          <w:rFonts w:ascii="Times New Roman" w:eastAsia="Times New Roman" w:hAnsi="Times New Roman" w:cs="Times New Roman"/>
          <w:w w:val="105"/>
          <w:sz w:val="24"/>
        </w:rPr>
        <w:t>;</w:t>
      </w:r>
    </w:p>
    <w:p w14:paraId="36330BB5"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Pr>
          <w:rFonts w:ascii="Times New Roman" w:eastAsia="Times New Roman" w:hAnsi="Times New Roman" w:cs="Times New Roman"/>
          <w:sz w:val="24"/>
        </w:rPr>
      </w:pPr>
      <w:r w:rsidRPr="00A520E6">
        <w:rPr>
          <w:rFonts w:ascii="Times New Roman" w:eastAsia="Times New Roman" w:hAnsi="Times New Roman" w:cs="Times New Roman"/>
          <w:w w:val="105"/>
          <w:sz w:val="24"/>
        </w:rPr>
        <w:t>No</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spacing w:val="-2"/>
          <w:w w:val="105"/>
          <w:sz w:val="24"/>
        </w:rPr>
        <w:t xml:space="preserve">litigation, past or present involving business practices that could call into question suitability in order to be licensed; </w:t>
      </w:r>
    </w:p>
    <w:p w14:paraId="5F54E795" w14:textId="77777777" w:rsidR="00A520E6" w:rsidRPr="00A520E6" w:rsidRDefault="00A520E6" w:rsidP="00A520E6">
      <w:pPr>
        <w:widowControl w:val="0"/>
        <w:numPr>
          <w:ilvl w:val="2"/>
          <w:numId w:val="18"/>
        </w:numPr>
        <w:tabs>
          <w:tab w:val="left" w:pos="1671"/>
          <w:tab w:val="left" w:pos="1672"/>
        </w:tabs>
        <w:autoSpaceDE w:val="0"/>
        <w:autoSpaceDN w:val="0"/>
        <w:spacing w:after="0" w:line="240" w:lineRule="auto"/>
        <w:ind w:left="1671"/>
        <w:rPr>
          <w:rFonts w:ascii="Times New Roman" w:eastAsia="Times New Roman" w:hAnsi="Times New Roman" w:cs="Times New Roman"/>
          <w:sz w:val="24"/>
          <w:szCs w:val="24"/>
        </w:rPr>
      </w:pPr>
      <w:r w:rsidRPr="00A520E6">
        <w:rPr>
          <w:rFonts w:ascii="Times New Roman" w:eastAsia="Times New Roman" w:hAnsi="Times New Roman" w:cs="Times New Roman"/>
          <w:sz w:val="24"/>
          <w:szCs w:val="24"/>
        </w:rPr>
        <w:t>Any similar</w:t>
      </w:r>
      <w:r w:rsidRPr="00A520E6">
        <w:rPr>
          <w:rFonts w:ascii="Times New Roman" w:eastAsia="Times New Roman" w:hAnsi="Times New Roman" w:cs="Times New Roman"/>
          <w:spacing w:val="-6"/>
          <w:sz w:val="24"/>
          <w:szCs w:val="24"/>
        </w:rPr>
        <w:t xml:space="preserve"> gambling or sports wagering </w:t>
      </w:r>
      <w:r w:rsidRPr="00A520E6">
        <w:rPr>
          <w:rFonts w:ascii="Times New Roman" w:eastAsia="Times New Roman" w:hAnsi="Times New Roman" w:cs="Times New Roman"/>
          <w:sz w:val="24"/>
          <w:szCs w:val="24"/>
        </w:rPr>
        <w:t>license</w:t>
      </w:r>
      <w:r w:rsidRPr="00A520E6">
        <w:rPr>
          <w:rFonts w:ascii="Times New Roman" w:eastAsia="Times New Roman" w:hAnsi="Times New Roman" w:cs="Times New Roman"/>
          <w:spacing w:val="-6"/>
          <w:sz w:val="24"/>
          <w:szCs w:val="24"/>
        </w:rPr>
        <w:t xml:space="preserve"> in another U.S. state, such license is </w:t>
      </w:r>
      <w:r w:rsidRPr="00A520E6">
        <w:rPr>
          <w:rFonts w:ascii="Times New Roman" w:eastAsia="Times New Roman" w:hAnsi="Times New Roman" w:cs="Times New Roman"/>
          <w:sz w:val="24"/>
          <w:szCs w:val="24"/>
        </w:rPr>
        <w:t>in</w:t>
      </w:r>
      <w:r w:rsidRPr="00A520E6">
        <w:rPr>
          <w:rFonts w:ascii="Times New Roman" w:eastAsia="Times New Roman" w:hAnsi="Times New Roman" w:cs="Times New Roman"/>
          <w:spacing w:val="-6"/>
          <w:sz w:val="24"/>
          <w:szCs w:val="24"/>
        </w:rPr>
        <w:t xml:space="preserve"> </w:t>
      </w:r>
      <w:r w:rsidRPr="00A520E6">
        <w:rPr>
          <w:rFonts w:ascii="Times New Roman" w:eastAsia="Times New Roman" w:hAnsi="Times New Roman" w:cs="Times New Roman"/>
          <w:sz w:val="24"/>
          <w:szCs w:val="24"/>
        </w:rPr>
        <w:t>good</w:t>
      </w:r>
      <w:r w:rsidRPr="00A520E6">
        <w:rPr>
          <w:rFonts w:ascii="Times New Roman" w:eastAsia="Times New Roman" w:hAnsi="Times New Roman" w:cs="Times New Roman"/>
          <w:spacing w:val="-7"/>
          <w:sz w:val="24"/>
          <w:szCs w:val="24"/>
        </w:rPr>
        <w:t xml:space="preserve"> </w:t>
      </w:r>
      <w:r w:rsidRPr="00A520E6">
        <w:rPr>
          <w:rFonts w:ascii="Times New Roman" w:eastAsia="Times New Roman" w:hAnsi="Times New Roman" w:cs="Times New Roman"/>
          <w:sz w:val="24"/>
          <w:szCs w:val="24"/>
        </w:rPr>
        <w:t>standing as demonstrated by proof from the licensing state:</w:t>
      </w:r>
      <w:r w:rsidRPr="00A520E6">
        <w:rPr>
          <w:rFonts w:ascii="Times New Roman" w:eastAsia="Times New Roman" w:hAnsi="Times New Roman" w:cs="Times New Roman"/>
          <w:spacing w:val="-7"/>
          <w:sz w:val="24"/>
          <w:szCs w:val="24"/>
        </w:rPr>
        <w:t xml:space="preserve"> </w:t>
      </w:r>
      <w:r w:rsidRPr="00A520E6">
        <w:rPr>
          <w:rFonts w:ascii="Times New Roman" w:eastAsia="Times New Roman" w:hAnsi="Times New Roman" w:cs="Times New Roman"/>
          <w:spacing w:val="-5"/>
          <w:w w:val="105"/>
          <w:sz w:val="24"/>
          <w:szCs w:val="24"/>
        </w:rPr>
        <w:t>and</w:t>
      </w:r>
    </w:p>
    <w:p w14:paraId="57452E3F" w14:textId="77777777" w:rsidR="00A520E6" w:rsidRPr="00A520E6" w:rsidRDefault="00A520E6" w:rsidP="00A520E6">
      <w:pPr>
        <w:widowControl w:val="0"/>
        <w:numPr>
          <w:ilvl w:val="2"/>
          <w:numId w:val="18"/>
        </w:numPr>
        <w:tabs>
          <w:tab w:val="left" w:pos="1671"/>
          <w:tab w:val="left" w:pos="1672"/>
        </w:tabs>
        <w:autoSpaceDE w:val="0"/>
        <w:autoSpaceDN w:val="0"/>
        <w:spacing w:before="1" w:after="0" w:line="240" w:lineRule="auto"/>
        <w:ind w:left="1671" w:right="1605"/>
        <w:rPr>
          <w:rFonts w:ascii="Times New Roman" w:eastAsia="Times New Roman" w:hAnsi="Times New Roman" w:cs="Times New Roman"/>
          <w:sz w:val="24"/>
        </w:rPr>
      </w:pPr>
      <w:r w:rsidRPr="00A520E6">
        <w:rPr>
          <w:rFonts w:ascii="Times New Roman" w:eastAsia="Times New Roman" w:hAnsi="Times New Roman" w:cs="Times New Roman"/>
          <w:w w:val="105"/>
          <w:sz w:val="24"/>
        </w:rPr>
        <w:t>Paid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initial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fees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associated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 xml:space="preserve">background </w:t>
      </w:r>
      <w:r w:rsidRPr="00A520E6">
        <w:rPr>
          <w:rFonts w:ascii="Times New Roman" w:eastAsia="Times New Roman" w:hAnsi="Times New Roman" w:cs="Times New Roman"/>
          <w:spacing w:val="-2"/>
          <w:w w:val="105"/>
          <w:sz w:val="24"/>
        </w:rPr>
        <w:t>investigation.</w:t>
      </w:r>
    </w:p>
    <w:p w14:paraId="140C0F0A"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2DA9B88B" w14:textId="77777777" w:rsidR="00A520E6" w:rsidRPr="00A520E6" w:rsidRDefault="00A520E6" w:rsidP="00A520E6">
      <w:pPr>
        <w:widowControl w:val="0"/>
        <w:numPr>
          <w:ilvl w:val="1"/>
          <w:numId w:val="18"/>
        </w:numPr>
        <w:tabs>
          <w:tab w:val="left" w:pos="1041"/>
        </w:tabs>
        <w:autoSpaceDE w:val="0"/>
        <w:autoSpaceDN w:val="0"/>
        <w:spacing w:before="90" w:after="0" w:line="240" w:lineRule="auto"/>
        <w:ind w:left="1040" w:right="1390"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8"/>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operation</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or</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mobile</w:t>
      </w:r>
      <w:r w:rsidRPr="00A520E6">
        <w:rPr>
          <w:rFonts w:ascii="Times New Roman" w:eastAsia="Times New Roman" w:hAnsi="Times New Roman" w:cs="Times New Roman"/>
          <w:spacing w:val="-7"/>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operation</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not permanently licensed within that one year or:</w:t>
      </w:r>
    </w:p>
    <w:p w14:paraId="63197207"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623865F6" w14:textId="77777777" w:rsidR="00A520E6" w:rsidRPr="00A520E6" w:rsidRDefault="00A520E6" w:rsidP="00A520E6">
      <w:pPr>
        <w:widowControl w:val="0"/>
        <w:numPr>
          <w:ilvl w:val="2"/>
          <w:numId w:val="18"/>
        </w:numPr>
        <w:tabs>
          <w:tab w:val="left" w:pos="1581"/>
        </w:tabs>
        <w:autoSpaceDE w:val="0"/>
        <w:autoSpaceDN w:val="0"/>
        <w:spacing w:before="90" w:after="0" w:line="240" w:lineRule="auto"/>
        <w:ind w:left="1580" w:hanging="361"/>
        <w:rPr>
          <w:rFonts w:ascii="Times New Roman" w:eastAsia="Times New Roman" w:hAnsi="Times New Roman" w:cs="Times New Roman"/>
          <w:sz w:val="24"/>
        </w:rPr>
      </w:pPr>
      <w:r w:rsidRPr="00A520E6">
        <w:rPr>
          <w:rFonts w:ascii="Times New Roman" w:eastAsia="Times New Roman" w:hAnsi="Times New Roman" w:cs="Times New Roman"/>
          <w:w w:val="105"/>
          <w:sz w:val="24"/>
        </w:rPr>
        <w:t>Whose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license</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application has</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been</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denied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pursuant</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8</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M.R.S.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spacing w:val="-2"/>
          <w:w w:val="105"/>
          <w:sz w:val="24"/>
        </w:rPr>
        <w:t>§1205;</w:t>
      </w:r>
    </w:p>
    <w:p w14:paraId="28AC6C08" w14:textId="77777777" w:rsidR="00A520E6" w:rsidRPr="00A520E6" w:rsidRDefault="00A520E6" w:rsidP="00A520E6">
      <w:pPr>
        <w:widowControl w:val="0"/>
        <w:numPr>
          <w:ilvl w:val="2"/>
          <w:numId w:val="18"/>
        </w:numPr>
        <w:tabs>
          <w:tab w:val="left" w:pos="1581"/>
        </w:tabs>
        <w:autoSpaceDE w:val="0"/>
        <w:autoSpaceDN w:val="0"/>
        <w:spacing w:after="0" w:line="240" w:lineRule="auto"/>
        <w:ind w:left="1580" w:hanging="361"/>
        <w:rPr>
          <w:rFonts w:ascii="Times New Roman" w:eastAsia="Times New Roman" w:hAnsi="Times New Roman" w:cs="Times New Roman"/>
          <w:sz w:val="24"/>
        </w:rPr>
      </w:pPr>
      <w:r w:rsidRPr="00A520E6">
        <w:rPr>
          <w:rFonts w:ascii="Times New Roman" w:eastAsia="Times New Roman" w:hAnsi="Times New Roman" w:cs="Times New Roman"/>
          <w:w w:val="105"/>
          <w:sz w:val="24"/>
        </w:rPr>
        <w:t>Who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has</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failed</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establish</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its</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qualifications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for</w:t>
      </w:r>
      <w:r w:rsidRPr="00A520E6">
        <w:rPr>
          <w:rFonts w:ascii="Times New Roman" w:eastAsia="Times New Roman" w:hAnsi="Times New Roman" w:cs="Times New Roman"/>
          <w:spacing w:val="-2"/>
          <w:w w:val="105"/>
          <w:sz w:val="24"/>
        </w:rPr>
        <w:t xml:space="preserve"> licensure; or</w:t>
      </w:r>
    </w:p>
    <w:p w14:paraId="79B92454" w14:textId="77777777" w:rsidR="00A520E6" w:rsidRPr="00A520E6" w:rsidRDefault="00A520E6" w:rsidP="00A520E6">
      <w:pPr>
        <w:widowControl w:val="0"/>
        <w:numPr>
          <w:ilvl w:val="2"/>
          <w:numId w:val="18"/>
        </w:numPr>
        <w:tabs>
          <w:tab w:val="left" w:pos="1581"/>
        </w:tabs>
        <w:autoSpaceDE w:val="0"/>
        <w:autoSpaceDN w:val="0"/>
        <w:spacing w:after="0" w:line="240" w:lineRule="auto"/>
        <w:ind w:left="1580" w:right="1057"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Who failed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submit</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any</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materials</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required</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by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the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Director</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to</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evaluate</w:t>
      </w:r>
      <w:r w:rsidRPr="00A520E6">
        <w:rPr>
          <w:rFonts w:ascii="Times New Roman" w:eastAsia="Times New Roman" w:hAnsi="Times New Roman" w:cs="Times New Roman"/>
          <w:spacing w:val="-5"/>
          <w:w w:val="105"/>
          <w:sz w:val="24"/>
        </w:rPr>
        <w:t xml:space="preserve"> </w:t>
      </w:r>
      <w:r w:rsidRPr="00A520E6">
        <w:rPr>
          <w:rFonts w:ascii="Times New Roman" w:eastAsia="Times New Roman" w:hAnsi="Times New Roman" w:cs="Times New Roman"/>
          <w:w w:val="105"/>
          <w:sz w:val="24"/>
        </w:rPr>
        <w:t xml:space="preserve">an </w:t>
      </w:r>
      <w:r w:rsidRPr="00A520E6">
        <w:rPr>
          <w:rFonts w:ascii="Times New Roman" w:eastAsia="Times New Roman" w:hAnsi="Times New Roman" w:cs="Times New Roman"/>
          <w:spacing w:val="-2"/>
          <w:w w:val="105"/>
          <w:sz w:val="24"/>
        </w:rPr>
        <w:t>application,</w:t>
      </w:r>
    </w:p>
    <w:p w14:paraId="4EB397E9"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5AD7A6FA" w14:textId="77777777" w:rsidR="00A520E6" w:rsidRPr="00A520E6" w:rsidRDefault="00A520E6" w:rsidP="00A520E6">
      <w:pPr>
        <w:widowControl w:val="0"/>
        <w:autoSpaceDE w:val="0"/>
        <w:autoSpaceDN w:val="0"/>
        <w:spacing w:before="90" w:after="0" w:line="240" w:lineRule="auto"/>
        <w:ind w:left="1040" w:right="246"/>
        <w:rPr>
          <w:rFonts w:ascii="Times New Roman" w:eastAsia="Times New Roman" w:hAnsi="Times New Roman" w:cs="Times New Roman"/>
          <w:sz w:val="24"/>
          <w:szCs w:val="24"/>
        </w:rPr>
      </w:pPr>
      <w:r w:rsidRPr="00A520E6">
        <w:rPr>
          <w:rFonts w:ascii="Times New Roman" w:eastAsia="Times New Roman" w:hAnsi="Times New Roman" w:cs="Times New Roman"/>
          <w:w w:val="105"/>
          <w:sz w:val="24"/>
          <w:szCs w:val="24"/>
        </w:rPr>
        <w:t>shall immediately cease sports wagering operations upon either the expiration of its temporary license</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or</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upon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receipt</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of</w:t>
      </w:r>
      <w:r w:rsidRPr="00A520E6">
        <w:rPr>
          <w:rFonts w:ascii="Times New Roman" w:eastAsia="Times New Roman" w:hAnsi="Times New Roman" w:cs="Times New Roman"/>
          <w:spacing w:val="-4"/>
          <w:w w:val="105"/>
          <w:sz w:val="24"/>
          <w:szCs w:val="24"/>
        </w:rPr>
        <w:t xml:space="preserve"> </w:t>
      </w:r>
      <w:r w:rsidRPr="00A520E6">
        <w:rPr>
          <w:rFonts w:ascii="Times New Roman" w:eastAsia="Times New Roman" w:hAnsi="Times New Roman" w:cs="Times New Roman"/>
          <w:w w:val="105"/>
          <w:sz w:val="24"/>
          <w:szCs w:val="24"/>
        </w:rPr>
        <w:t>the</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Director’s</w:t>
      </w:r>
      <w:r w:rsidRPr="00A520E6">
        <w:rPr>
          <w:rFonts w:ascii="Times New Roman" w:eastAsia="Times New Roman" w:hAnsi="Times New Roman" w:cs="Times New Roman"/>
          <w:spacing w:val="-2"/>
          <w:w w:val="105"/>
          <w:sz w:val="24"/>
          <w:szCs w:val="24"/>
        </w:rPr>
        <w:t xml:space="preserve"> </w:t>
      </w:r>
      <w:r w:rsidRPr="00A520E6">
        <w:rPr>
          <w:rFonts w:ascii="Times New Roman" w:eastAsia="Times New Roman" w:hAnsi="Times New Roman" w:cs="Times New Roman"/>
          <w:w w:val="105"/>
          <w:sz w:val="24"/>
          <w:szCs w:val="24"/>
        </w:rPr>
        <w:t>written</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denial</w:t>
      </w:r>
      <w:r w:rsidRPr="00A520E6">
        <w:rPr>
          <w:rFonts w:ascii="Times New Roman" w:eastAsia="Times New Roman" w:hAnsi="Times New Roman" w:cs="Times New Roman"/>
          <w:spacing w:val="-3"/>
          <w:w w:val="105"/>
          <w:sz w:val="24"/>
          <w:szCs w:val="24"/>
        </w:rPr>
        <w:t xml:space="preserve"> </w:t>
      </w:r>
      <w:r w:rsidRPr="00A520E6">
        <w:rPr>
          <w:rFonts w:ascii="Times New Roman" w:eastAsia="Times New Roman" w:hAnsi="Times New Roman" w:cs="Times New Roman"/>
          <w:w w:val="105"/>
          <w:sz w:val="24"/>
          <w:szCs w:val="24"/>
        </w:rPr>
        <w:t>of</w:t>
      </w:r>
      <w:r w:rsidRPr="00A520E6">
        <w:rPr>
          <w:rFonts w:ascii="Times New Roman" w:eastAsia="Times New Roman" w:hAnsi="Times New Roman" w:cs="Times New Roman"/>
          <w:spacing w:val="-4"/>
          <w:w w:val="105"/>
          <w:sz w:val="24"/>
          <w:szCs w:val="24"/>
        </w:rPr>
        <w:t xml:space="preserve"> </w:t>
      </w:r>
      <w:r w:rsidRPr="00A520E6">
        <w:rPr>
          <w:rFonts w:ascii="Times New Roman" w:eastAsia="Times New Roman" w:hAnsi="Times New Roman" w:cs="Times New Roman"/>
          <w:w w:val="105"/>
          <w:sz w:val="24"/>
          <w:szCs w:val="24"/>
        </w:rPr>
        <w:t>its</w:t>
      </w:r>
      <w:r w:rsidRPr="00A520E6">
        <w:rPr>
          <w:rFonts w:ascii="Times New Roman" w:eastAsia="Times New Roman" w:hAnsi="Times New Roman" w:cs="Times New Roman"/>
          <w:spacing w:val="-5"/>
          <w:w w:val="105"/>
          <w:sz w:val="24"/>
          <w:szCs w:val="24"/>
        </w:rPr>
        <w:t xml:space="preserve"> </w:t>
      </w:r>
      <w:r w:rsidRPr="00A520E6">
        <w:rPr>
          <w:rFonts w:ascii="Times New Roman" w:eastAsia="Times New Roman" w:hAnsi="Times New Roman" w:cs="Times New Roman"/>
          <w:w w:val="105"/>
          <w:sz w:val="24"/>
          <w:szCs w:val="24"/>
        </w:rPr>
        <w:t>license</w:t>
      </w:r>
      <w:r w:rsidRPr="00A520E6">
        <w:rPr>
          <w:rFonts w:ascii="Times New Roman" w:eastAsia="Times New Roman" w:hAnsi="Times New Roman" w:cs="Times New Roman"/>
          <w:spacing w:val="-6"/>
          <w:w w:val="105"/>
          <w:sz w:val="24"/>
          <w:szCs w:val="24"/>
        </w:rPr>
        <w:t xml:space="preserve"> </w:t>
      </w:r>
      <w:r w:rsidRPr="00A520E6">
        <w:rPr>
          <w:rFonts w:ascii="Times New Roman" w:eastAsia="Times New Roman" w:hAnsi="Times New Roman" w:cs="Times New Roman"/>
          <w:w w:val="105"/>
          <w:sz w:val="24"/>
          <w:szCs w:val="24"/>
        </w:rPr>
        <w:t>application, whichever is sooner.</w:t>
      </w:r>
    </w:p>
    <w:p w14:paraId="1E2D9CCA"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56E4AE4C" w14:textId="77777777" w:rsidR="00A520E6" w:rsidRPr="00A520E6" w:rsidRDefault="00A520E6" w:rsidP="00A520E6">
      <w:pPr>
        <w:widowControl w:val="0"/>
        <w:numPr>
          <w:ilvl w:val="1"/>
          <w:numId w:val="18"/>
        </w:numPr>
        <w:tabs>
          <w:tab w:val="left" w:pos="1041"/>
        </w:tabs>
        <w:autoSpaceDE w:val="0"/>
        <w:autoSpaceDN w:val="0"/>
        <w:spacing w:before="90" w:after="0" w:line="240" w:lineRule="auto"/>
        <w:ind w:left="1040" w:right="770" w:hanging="360"/>
        <w:rPr>
          <w:rFonts w:ascii="Times New Roman" w:eastAsia="Times New Roman" w:hAnsi="Times New Roman" w:cs="Times New Roman"/>
          <w:sz w:val="24"/>
        </w:rPr>
      </w:pPr>
      <w:r w:rsidRPr="00A520E6">
        <w:rPr>
          <w:rFonts w:ascii="Times New Roman" w:eastAsia="Times New Roman" w:hAnsi="Times New Roman" w:cs="Times New Roman"/>
          <w:w w:val="105"/>
          <w:sz w:val="24"/>
        </w:rPr>
        <w:t>All sports wagering conducted under authority of a temporary license shall comply</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with</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all</w:t>
      </w:r>
      <w:r w:rsidRPr="00A520E6">
        <w:rPr>
          <w:rFonts w:ascii="Times New Roman" w:eastAsia="Times New Roman" w:hAnsi="Times New Roman" w:cs="Times New Roman"/>
          <w:spacing w:val="-2"/>
          <w:w w:val="105"/>
          <w:sz w:val="24"/>
        </w:rPr>
        <w:t xml:space="preserve"> </w:t>
      </w:r>
      <w:r w:rsidRPr="00A520E6">
        <w:rPr>
          <w:rFonts w:ascii="Times New Roman" w:eastAsia="Times New Roman" w:hAnsi="Times New Roman" w:cs="Times New Roman"/>
          <w:w w:val="105"/>
          <w:sz w:val="24"/>
        </w:rPr>
        <w:t>Maine</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sports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wagering</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laws</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and</w:t>
      </w:r>
      <w:r w:rsidRPr="00A520E6">
        <w:rPr>
          <w:rFonts w:ascii="Times New Roman" w:eastAsia="Times New Roman" w:hAnsi="Times New Roman" w:cs="Times New Roman"/>
          <w:spacing w:val="-1"/>
          <w:w w:val="105"/>
          <w:sz w:val="24"/>
        </w:rPr>
        <w:t xml:space="preserve"> </w:t>
      </w:r>
      <w:r w:rsidRPr="00A520E6">
        <w:rPr>
          <w:rFonts w:ascii="Times New Roman" w:eastAsia="Times New Roman" w:hAnsi="Times New Roman" w:cs="Times New Roman"/>
          <w:w w:val="105"/>
          <w:sz w:val="24"/>
        </w:rPr>
        <w:t>rules.</w:t>
      </w:r>
      <w:r w:rsidRPr="00A520E6">
        <w:rPr>
          <w:rFonts w:ascii="Times New Roman" w:eastAsia="Times New Roman" w:hAnsi="Times New Roman" w:cs="Times New Roman"/>
          <w:spacing w:val="-6"/>
          <w:w w:val="105"/>
          <w:sz w:val="24"/>
        </w:rPr>
        <w:t xml:space="preserve"> </w:t>
      </w:r>
      <w:r w:rsidRPr="00A520E6">
        <w:rPr>
          <w:rFonts w:ascii="Times New Roman" w:eastAsia="Times New Roman" w:hAnsi="Times New Roman" w:cs="Times New Roman"/>
          <w:w w:val="105"/>
          <w:sz w:val="24"/>
        </w:rPr>
        <w:t>A</w:t>
      </w:r>
      <w:r w:rsidRPr="00A520E6">
        <w:rPr>
          <w:rFonts w:ascii="Times New Roman" w:eastAsia="Times New Roman" w:hAnsi="Times New Roman" w:cs="Times New Roman"/>
          <w:spacing w:val="-4"/>
          <w:w w:val="105"/>
          <w:sz w:val="24"/>
        </w:rPr>
        <w:t xml:space="preserve"> </w:t>
      </w:r>
      <w:r w:rsidRPr="00A520E6">
        <w:rPr>
          <w:rFonts w:ascii="Times New Roman" w:eastAsia="Times New Roman" w:hAnsi="Times New Roman" w:cs="Times New Roman"/>
          <w:w w:val="105"/>
          <w:sz w:val="24"/>
        </w:rPr>
        <w:t>temporary</w:t>
      </w:r>
      <w:r w:rsidRPr="00A520E6">
        <w:rPr>
          <w:rFonts w:ascii="Times New Roman" w:eastAsia="Times New Roman" w:hAnsi="Times New Roman" w:cs="Times New Roman"/>
          <w:spacing w:val="-3"/>
          <w:w w:val="105"/>
          <w:sz w:val="24"/>
        </w:rPr>
        <w:t xml:space="preserve"> </w:t>
      </w:r>
      <w:r w:rsidRPr="00A520E6">
        <w:rPr>
          <w:rFonts w:ascii="Times New Roman" w:eastAsia="Times New Roman" w:hAnsi="Times New Roman" w:cs="Times New Roman"/>
          <w:w w:val="105"/>
          <w:sz w:val="24"/>
        </w:rPr>
        <w:t>operator, management services provider or supplier shall be subject to all the same disciplinary sanctions as a permanent operator, management services provider or supplier.</w:t>
      </w:r>
    </w:p>
    <w:p w14:paraId="1DFF8D4D"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6FDC87D4" w14:textId="77777777" w:rsidR="00A520E6" w:rsidRPr="00A520E6" w:rsidRDefault="00A520E6" w:rsidP="00A520E6">
      <w:pPr>
        <w:widowControl w:val="0"/>
        <w:numPr>
          <w:ilvl w:val="0"/>
          <w:numId w:val="18"/>
        </w:numPr>
        <w:tabs>
          <w:tab w:val="left" w:pos="501"/>
        </w:tabs>
        <w:autoSpaceDE w:val="0"/>
        <w:autoSpaceDN w:val="0"/>
        <w:spacing w:before="90" w:after="0" w:line="240" w:lineRule="auto"/>
        <w:ind w:hanging="361"/>
        <w:rPr>
          <w:rFonts w:ascii="Times New Roman" w:eastAsia="Times New Roman" w:hAnsi="Times New Roman" w:cs="Times New Roman"/>
          <w:b/>
          <w:sz w:val="24"/>
        </w:rPr>
      </w:pPr>
      <w:r w:rsidRPr="00A520E6">
        <w:rPr>
          <w:rFonts w:ascii="Times New Roman" w:eastAsia="Times New Roman" w:hAnsi="Times New Roman" w:cs="Times New Roman"/>
          <w:b/>
          <w:sz w:val="24"/>
        </w:rPr>
        <w:t>Occupational</w:t>
      </w:r>
      <w:r w:rsidRPr="00A520E6">
        <w:rPr>
          <w:rFonts w:ascii="Times New Roman" w:eastAsia="Times New Roman" w:hAnsi="Times New Roman" w:cs="Times New Roman"/>
          <w:b/>
          <w:spacing w:val="-12"/>
          <w:sz w:val="24"/>
        </w:rPr>
        <w:t xml:space="preserve"> </w:t>
      </w:r>
      <w:r w:rsidRPr="00A520E6">
        <w:rPr>
          <w:rFonts w:ascii="Times New Roman" w:eastAsia="Times New Roman" w:hAnsi="Times New Roman" w:cs="Times New Roman"/>
          <w:b/>
          <w:spacing w:val="-2"/>
          <w:sz w:val="24"/>
        </w:rPr>
        <w:t>License</w:t>
      </w:r>
    </w:p>
    <w:p w14:paraId="7A53CD71"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b/>
          <w:sz w:val="16"/>
          <w:szCs w:val="24"/>
        </w:rPr>
      </w:pPr>
    </w:p>
    <w:p w14:paraId="7BFD6AF2" w14:textId="77777777" w:rsidR="00A520E6" w:rsidRPr="00A520E6" w:rsidRDefault="00A520E6" w:rsidP="00A520E6">
      <w:pPr>
        <w:widowControl w:val="0"/>
        <w:numPr>
          <w:ilvl w:val="1"/>
          <w:numId w:val="18"/>
        </w:numPr>
        <w:tabs>
          <w:tab w:val="left" w:pos="1131"/>
          <w:tab w:val="left" w:pos="1132"/>
        </w:tabs>
        <w:autoSpaceDE w:val="0"/>
        <w:autoSpaceDN w:val="0"/>
        <w:spacing w:before="2" w:after="0" w:line="240" w:lineRule="auto"/>
        <w:ind w:right="413"/>
        <w:rPr>
          <w:rFonts w:ascii="Times New Roman" w:eastAsia="Times New Roman" w:hAnsi="Times New Roman" w:cs="Times New Roman"/>
          <w:sz w:val="16"/>
        </w:rPr>
      </w:pPr>
      <w:bookmarkStart w:id="0" w:name="_Hlk145069791"/>
      <w:r w:rsidRPr="00A520E6">
        <w:rPr>
          <w:rFonts w:ascii="Times New Roman" w:eastAsia="Times New Roman" w:hAnsi="Times New Roman" w:cs="Times New Roman"/>
          <w:sz w:val="24"/>
        </w:rPr>
        <w:t>In addition to the requirements of 8 M.R.S. §1202(7)(E), any person whose job description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including those persons considered to have control of an applicant or a licensee under section 1204(2).</w:t>
      </w:r>
    </w:p>
    <w:bookmarkEnd w:id="0"/>
    <w:p w14:paraId="43FCD2B4"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456"/>
        <w:rPr>
          <w:rFonts w:ascii="Times New Roman" w:eastAsia="Times New Roman" w:hAnsi="Times New Roman" w:cs="Times New Roman"/>
          <w:sz w:val="24"/>
        </w:rPr>
      </w:pPr>
      <w:r w:rsidRPr="00A520E6">
        <w:rPr>
          <w:rFonts w:ascii="Times New Roman" w:eastAsia="Times New Roman" w:hAnsi="Times New Roman" w:cs="Times New Roman"/>
          <w:sz w:val="24"/>
        </w:rPr>
        <w:t>Occupational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operators,</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after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one-year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initial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may</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renew</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one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year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 fee of $25.00 or for three years for a fee of $50.00.</w:t>
      </w:r>
    </w:p>
    <w:p w14:paraId="552C28EB" w14:textId="77777777" w:rsidR="00A520E6" w:rsidRPr="00A520E6" w:rsidRDefault="00A520E6" w:rsidP="00A520E6">
      <w:pPr>
        <w:widowControl w:val="0"/>
        <w:autoSpaceDE w:val="0"/>
        <w:autoSpaceDN w:val="0"/>
        <w:spacing w:before="2" w:after="0" w:line="240" w:lineRule="auto"/>
        <w:rPr>
          <w:rFonts w:ascii="Times New Roman" w:eastAsia="Times New Roman" w:hAnsi="Times New Roman" w:cs="Times New Roman"/>
          <w:sz w:val="16"/>
          <w:szCs w:val="24"/>
        </w:rPr>
      </w:pPr>
    </w:p>
    <w:p w14:paraId="1A2A9DEF"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408"/>
        <w:rPr>
          <w:rFonts w:ascii="Times New Roman" w:eastAsia="Times New Roman" w:hAnsi="Times New Roman" w:cs="Times New Roman"/>
          <w:sz w:val="24"/>
        </w:rPr>
      </w:pPr>
      <w:r w:rsidRPr="00A520E6">
        <w:rPr>
          <w:rFonts w:ascii="Times New Roman" w:eastAsia="Times New Roman" w:hAnsi="Times New Roman" w:cs="Times New Roman"/>
          <w:sz w:val="24"/>
        </w:rPr>
        <w:lastRenderedPageBreak/>
        <w:t>An individual who is actively licensed under section 1015 as an employee of a casino that has a facility sports wagering license may apply for and renew a combination</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“combo”</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on</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Gambling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Control</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Unit</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form</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MGCU-8300</w:t>
      </w:r>
      <w:r w:rsidRPr="00A520E6">
        <w:rPr>
          <w:rFonts w:ascii="Times New Roman" w:eastAsia="Times New Roman" w:hAnsi="Times New Roman" w:cs="Times New Roman"/>
          <w:spacing w:val="-15"/>
          <w:sz w:val="24"/>
        </w:rPr>
        <w:t xml:space="preserve"> </w:t>
      </w:r>
      <w:r w:rsidRPr="00A520E6">
        <w:rPr>
          <w:rFonts w:ascii="Times New Roman" w:eastAsia="Times New Roman" w:hAnsi="Times New Roman" w:cs="Times New Roman"/>
          <w:sz w:val="24"/>
        </w:rPr>
        <w:t>without paying</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 separate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initial</w:t>
      </w:r>
      <w:r w:rsidRPr="00A520E6">
        <w:rPr>
          <w:rFonts w:ascii="Times New Roman" w:eastAsia="Times New Roman" w:hAnsi="Times New Roman" w:cs="Times New Roman"/>
          <w:spacing w:val="-1"/>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or</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renewal</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6"/>
          <w:sz w:val="24"/>
        </w:rPr>
        <w:t xml:space="preserve"> </w:t>
      </w:r>
      <w:r w:rsidRPr="00A520E6">
        <w:rPr>
          <w:rFonts w:ascii="Times New Roman" w:eastAsia="Times New Roman" w:hAnsi="Times New Roman" w:cs="Times New Roman"/>
          <w:sz w:val="24"/>
        </w:rPr>
        <w:t>fee</w:t>
      </w:r>
      <w:r w:rsidRPr="00A520E6">
        <w:rPr>
          <w:rFonts w:ascii="Times New Roman" w:eastAsia="Times New Roman" w:hAnsi="Times New Roman" w:cs="Times New Roman"/>
          <w:spacing w:val="-7"/>
          <w:sz w:val="24"/>
        </w:rPr>
        <w:t xml:space="preserve"> </w:t>
      </w:r>
      <w:r w:rsidRPr="00A520E6">
        <w:rPr>
          <w:rFonts w:ascii="Times New Roman" w:eastAsia="Times New Roman" w:hAnsi="Times New Roman" w:cs="Times New Roman"/>
          <w:sz w:val="24"/>
        </w:rPr>
        <w:t>for the sports wagering occupational license.</w:t>
      </w:r>
    </w:p>
    <w:p w14:paraId="6FF99624" w14:textId="77777777" w:rsidR="00A520E6" w:rsidRPr="00A520E6" w:rsidRDefault="00A520E6" w:rsidP="00A520E6">
      <w:pPr>
        <w:widowControl w:val="0"/>
        <w:autoSpaceDE w:val="0"/>
        <w:autoSpaceDN w:val="0"/>
        <w:spacing w:before="3" w:after="0" w:line="240" w:lineRule="auto"/>
        <w:rPr>
          <w:rFonts w:ascii="Times New Roman" w:eastAsia="Times New Roman" w:hAnsi="Times New Roman" w:cs="Times New Roman"/>
          <w:sz w:val="16"/>
          <w:szCs w:val="24"/>
        </w:rPr>
      </w:pPr>
    </w:p>
    <w:p w14:paraId="5501C562"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752"/>
        <w:rPr>
          <w:rFonts w:ascii="Times New Roman" w:eastAsia="Times New Roman" w:hAnsi="Times New Roman" w:cs="Times New Roman"/>
          <w:sz w:val="24"/>
        </w:rPr>
      </w:pPr>
      <w:r w:rsidRPr="00A520E6">
        <w:rPr>
          <w:rFonts w:ascii="Times New Roman" w:eastAsia="Times New Roman" w:hAnsi="Times New Roman" w:cs="Times New Roman"/>
          <w:sz w:val="24"/>
        </w:rPr>
        <w:t>A combo license will be valid for the duration of the employee’s current casino gaming</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license</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and</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after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renewal</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for</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same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duration</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as</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the</w:t>
      </w:r>
      <w:r w:rsidRPr="00A520E6">
        <w:rPr>
          <w:rFonts w:ascii="Times New Roman" w:eastAsia="Times New Roman" w:hAnsi="Times New Roman" w:cs="Times New Roman"/>
          <w:spacing w:val="-4"/>
          <w:sz w:val="24"/>
        </w:rPr>
        <w:t xml:space="preserve"> </w:t>
      </w:r>
      <w:r w:rsidRPr="00A520E6">
        <w:rPr>
          <w:rFonts w:ascii="Times New Roman" w:eastAsia="Times New Roman" w:hAnsi="Times New Roman" w:cs="Times New Roman"/>
          <w:sz w:val="24"/>
        </w:rPr>
        <w:t>renewed</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 xml:space="preserve">employee </w:t>
      </w:r>
      <w:r w:rsidRPr="00A520E6">
        <w:rPr>
          <w:rFonts w:ascii="Times New Roman" w:eastAsia="Times New Roman" w:hAnsi="Times New Roman" w:cs="Times New Roman"/>
          <w:spacing w:val="-2"/>
          <w:sz w:val="24"/>
        </w:rPr>
        <w:t>license.</w:t>
      </w:r>
    </w:p>
    <w:p w14:paraId="3FFE266E" w14:textId="77777777" w:rsidR="00A520E6" w:rsidRPr="00A520E6" w:rsidRDefault="00A520E6" w:rsidP="00A520E6">
      <w:pPr>
        <w:widowControl w:val="0"/>
        <w:numPr>
          <w:ilvl w:val="1"/>
          <w:numId w:val="18"/>
        </w:numPr>
        <w:tabs>
          <w:tab w:val="left" w:pos="1131"/>
          <w:tab w:val="left" w:pos="1132"/>
        </w:tabs>
        <w:autoSpaceDE w:val="0"/>
        <w:autoSpaceDN w:val="0"/>
        <w:spacing w:before="90" w:after="0" w:line="240" w:lineRule="auto"/>
        <w:ind w:right="391"/>
        <w:rPr>
          <w:rFonts w:ascii="Times New Roman" w:eastAsia="Times New Roman" w:hAnsi="Times New Roman" w:cs="Times New Roman"/>
          <w:sz w:val="24"/>
        </w:rPr>
      </w:pPr>
      <w:r w:rsidRPr="00A520E6">
        <w:rPr>
          <w:rFonts w:ascii="Times New Roman" w:eastAsia="Times New Roman" w:hAnsi="Times New Roman" w:cs="Times New Roman"/>
          <w:sz w:val="24"/>
        </w:rPr>
        <w:t>Any person or entity seeking</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renew</w:t>
      </w:r>
      <w:r w:rsidRPr="00A520E6">
        <w:rPr>
          <w:rFonts w:ascii="Times New Roman" w:eastAsia="Times New Roman" w:hAnsi="Times New Roman" w:cs="Times New Roman"/>
          <w:spacing w:val="37"/>
          <w:sz w:val="24"/>
        </w:rPr>
        <w:t xml:space="preserve"> </w:t>
      </w:r>
      <w:r w:rsidRPr="00A520E6">
        <w:rPr>
          <w:rFonts w:ascii="Times New Roman" w:eastAsia="Times New Roman" w:hAnsi="Times New Roman" w:cs="Times New Roman"/>
          <w:sz w:val="24"/>
        </w:rPr>
        <w:t>its</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application</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to</w:t>
      </w:r>
      <w:r w:rsidRPr="00A520E6">
        <w:rPr>
          <w:rFonts w:ascii="Times New Roman" w:eastAsia="Times New Roman" w:hAnsi="Times New Roman" w:cs="Times New Roman"/>
          <w:spacing w:val="39"/>
          <w:sz w:val="24"/>
        </w:rPr>
        <w:t xml:space="preserve"> </w:t>
      </w:r>
      <w:r w:rsidRPr="00A520E6">
        <w:rPr>
          <w:rFonts w:ascii="Times New Roman" w:eastAsia="Times New Roman" w:hAnsi="Times New Roman" w:cs="Times New Roman"/>
          <w:sz w:val="24"/>
        </w:rPr>
        <w:t>be</w:t>
      </w:r>
      <w:r w:rsidRPr="00A520E6">
        <w:rPr>
          <w:rFonts w:ascii="Times New Roman" w:eastAsia="Times New Roman" w:hAnsi="Times New Roman" w:cs="Times New Roman"/>
          <w:spacing w:val="38"/>
          <w:sz w:val="24"/>
        </w:rPr>
        <w:t xml:space="preserve"> </w:t>
      </w:r>
      <w:r w:rsidRPr="00A520E6">
        <w:rPr>
          <w:rFonts w:ascii="Times New Roman" w:eastAsia="Times New Roman" w:hAnsi="Times New Roman" w:cs="Times New Roman"/>
          <w:sz w:val="24"/>
        </w:rPr>
        <w:t>a</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licensed</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facility or mobile operator, management services provider, supplier or occupational employee</w:t>
      </w:r>
      <w:r w:rsidRPr="00A520E6">
        <w:rPr>
          <w:rFonts w:ascii="Times New Roman" w:eastAsia="Times New Roman" w:hAnsi="Times New Roman" w:cs="Times New Roman"/>
          <w:spacing w:val="40"/>
          <w:sz w:val="24"/>
        </w:rPr>
        <w:t xml:space="preserve"> </w:t>
      </w:r>
      <w:r w:rsidRPr="00A520E6">
        <w:rPr>
          <w:rFonts w:ascii="Times New Roman" w:eastAsia="Times New Roman" w:hAnsi="Times New Roman" w:cs="Times New Roman"/>
          <w:sz w:val="24"/>
        </w:rPr>
        <w:t>shall submit a renewal application</w:t>
      </w:r>
      <w:r w:rsidRPr="00A520E6">
        <w:rPr>
          <w:rFonts w:ascii="Times New Roman" w:eastAsia="Times New Roman" w:hAnsi="Times New Roman" w:cs="Times New Roman"/>
          <w:spacing w:val="-2"/>
          <w:sz w:val="24"/>
        </w:rPr>
        <w:t xml:space="preserve"> </w:t>
      </w:r>
      <w:r w:rsidRPr="00A520E6">
        <w:rPr>
          <w:rFonts w:ascii="Times New Roman" w:eastAsia="Times New Roman" w:hAnsi="Times New Roman" w:cs="Times New Roman"/>
          <w:sz w:val="24"/>
        </w:rPr>
        <w:t>at</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least</w:t>
      </w:r>
      <w:r w:rsidRPr="00A520E6">
        <w:rPr>
          <w:rFonts w:ascii="Times New Roman" w:eastAsia="Times New Roman" w:hAnsi="Times New Roman" w:cs="Times New Roman"/>
          <w:spacing w:val="-5"/>
          <w:sz w:val="24"/>
        </w:rPr>
        <w:t xml:space="preserve"> </w:t>
      </w:r>
      <w:r w:rsidRPr="00A520E6">
        <w:rPr>
          <w:rFonts w:ascii="Times New Roman" w:eastAsia="Times New Roman" w:hAnsi="Times New Roman" w:cs="Times New Roman"/>
          <w:sz w:val="24"/>
        </w:rPr>
        <w:t>60 days prior to the expiration of their</w:t>
      </w:r>
      <w:r w:rsidRPr="00A520E6">
        <w:rPr>
          <w:rFonts w:ascii="Times New Roman" w:eastAsia="Times New Roman" w:hAnsi="Times New Roman" w:cs="Times New Roman"/>
          <w:spacing w:val="-3"/>
          <w:sz w:val="24"/>
        </w:rPr>
        <w:t xml:space="preserve"> </w:t>
      </w:r>
      <w:r w:rsidRPr="00A520E6">
        <w:rPr>
          <w:rFonts w:ascii="Times New Roman" w:eastAsia="Times New Roman" w:hAnsi="Times New Roman" w:cs="Times New Roman"/>
          <w:sz w:val="24"/>
        </w:rPr>
        <w:t xml:space="preserve">current </w:t>
      </w:r>
      <w:r w:rsidRPr="00A520E6">
        <w:rPr>
          <w:rFonts w:ascii="Times New Roman" w:eastAsia="Times New Roman" w:hAnsi="Times New Roman" w:cs="Times New Roman"/>
          <w:spacing w:val="-2"/>
          <w:sz w:val="24"/>
        </w:rPr>
        <w:t>license.</w:t>
      </w:r>
    </w:p>
    <w:p w14:paraId="257118D9" w14:textId="77777777" w:rsidR="00AA7440" w:rsidRDefault="00AA7440" w:rsidP="00BA61DA">
      <w:pPr>
        <w:pBdr>
          <w:bottom w:val="single" w:sz="4" w:space="1" w:color="auto"/>
        </w:pBdr>
      </w:pPr>
    </w:p>
    <w:p w14:paraId="1FDA2479" w14:textId="5AACD621" w:rsidR="00BA61DA" w:rsidRPr="00BA61DA" w:rsidRDefault="00BA61DA" w:rsidP="00BA61DA">
      <w:pPr>
        <w:spacing w:after="0"/>
        <w:rPr>
          <w:rFonts w:ascii="Aptos" w:hAnsi="Aptos"/>
        </w:rPr>
      </w:pPr>
      <w:r w:rsidRPr="00BA61DA">
        <w:rPr>
          <w:rFonts w:ascii="Aptos" w:hAnsi="Aptos"/>
        </w:rPr>
        <w:t>STATUTORY AUTHORITY: 8 M.R.S. § 1203(2)</w:t>
      </w:r>
    </w:p>
    <w:p w14:paraId="2A319908" w14:textId="77777777" w:rsidR="00BA61DA" w:rsidRPr="00BA61DA" w:rsidRDefault="00BA61DA" w:rsidP="00BA61DA">
      <w:pPr>
        <w:spacing w:after="0"/>
        <w:rPr>
          <w:rFonts w:ascii="Aptos" w:hAnsi="Aptos"/>
        </w:rPr>
      </w:pPr>
    </w:p>
    <w:p w14:paraId="4704F048" w14:textId="1A45E1EB" w:rsidR="00BA61DA" w:rsidRPr="00BA61DA" w:rsidRDefault="00BA61DA" w:rsidP="00BA61DA">
      <w:pPr>
        <w:spacing w:after="0"/>
        <w:rPr>
          <w:rFonts w:ascii="Aptos" w:hAnsi="Aptos"/>
        </w:rPr>
      </w:pPr>
      <w:r w:rsidRPr="00BA61DA">
        <w:rPr>
          <w:rFonts w:ascii="Aptos" w:hAnsi="Aptos"/>
        </w:rPr>
        <w:t>EFFECTIVE DATE:</w:t>
      </w:r>
    </w:p>
    <w:p w14:paraId="7A9277E4" w14:textId="21F348BA" w:rsidR="00BA61DA" w:rsidRPr="00BA61DA" w:rsidRDefault="00BA61DA" w:rsidP="00BA61DA">
      <w:pPr>
        <w:spacing w:after="0"/>
        <w:rPr>
          <w:rFonts w:ascii="Aptos" w:hAnsi="Aptos"/>
        </w:rPr>
      </w:pPr>
      <w:r w:rsidRPr="00BA61DA">
        <w:rPr>
          <w:rFonts w:ascii="Aptos" w:hAnsi="Aptos"/>
        </w:rPr>
        <w:tab/>
        <w:t>October 29, 2023 – filing 2023-199</w:t>
      </w:r>
    </w:p>
    <w:p w14:paraId="70049DD8" w14:textId="77777777" w:rsidR="00BA61DA" w:rsidRPr="00A520E6" w:rsidRDefault="00BA61DA"/>
    <w:sectPr w:rsidR="00BA61DA" w:rsidRPr="00A52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412"/>
    <w:multiLevelType w:val="hybridMultilevel"/>
    <w:tmpl w:val="372AC5C2"/>
    <w:lvl w:ilvl="0" w:tplc="4EA6AFC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C243E"/>
    <w:multiLevelType w:val="hybridMultilevel"/>
    <w:tmpl w:val="F1784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0887"/>
    <w:multiLevelType w:val="hybridMultilevel"/>
    <w:tmpl w:val="4EF47148"/>
    <w:lvl w:ilvl="0" w:tplc="DEE0F488">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F4A60F22">
      <w:start w:val="1"/>
      <w:numFmt w:val="decimal"/>
      <w:lvlText w:val="%2."/>
      <w:lvlJc w:val="left"/>
      <w:pPr>
        <w:ind w:left="1530" w:hanging="360"/>
      </w:pPr>
      <w:rPr>
        <w:rFonts w:ascii="Times New Roman" w:hAnsi="Times New Roman" w:cs="Times New Roman" w:hint="default"/>
        <w:w w:val="100"/>
        <w:sz w:val="24"/>
        <w:szCs w:val="24"/>
        <w:lang w:val="en-US" w:eastAsia="en-US" w:bidi="ar-SA"/>
      </w:rPr>
    </w:lvl>
    <w:lvl w:ilvl="2" w:tplc="768440E6">
      <w:start w:val="1"/>
      <w:numFmt w:val="upperLetter"/>
      <w:lvlText w:val="%3."/>
      <w:lvlJc w:val="left"/>
      <w:pPr>
        <w:ind w:left="2610" w:hanging="449"/>
      </w:pPr>
      <w:rPr>
        <w:rFonts w:hint="default"/>
        <w:spacing w:val="-1"/>
        <w:w w:val="99"/>
        <w:lang w:val="en-US" w:eastAsia="en-US" w:bidi="ar-SA"/>
      </w:rPr>
    </w:lvl>
    <w:lvl w:ilvl="3" w:tplc="4658F822">
      <w:numFmt w:val="bullet"/>
      <w:lvlText w:val="•"/>
      <w:lvlJc w:val="left"/>
      <w:pPr>
        <w:ind w:left="2430" w:hanging="449"/>
      </w:pPr>
      <w:rPr>
        <w:rFonts w:hint="default"/>
        <w:lang w:val="en-US" w:eastAsia="en-US" w:bidi="ar-SA"/>
      </w:rPr>
    </w:lvl>
    <w:lvl w:ilvl="4" w:tplc="FA542BEA">
      <w:numFmt w:val="bullet"/>
      <w:lvlText w:val="•"/>
      <w:lvlJc w:val="left"/>
      <w:pPr>
        <w:ind w:left="2530" w:hanging="449"/>
      </w:pPr>
      <w:rPr>
        <w:rFonts w:hint="default"/>
        <w:lang w:val="en-US" w:eastAsia="en-US" w:bidi="ar-SA"/>
      </w:rPr>
    </w:lvl>
    <w:lvl w:ilvl="5" w:tplc="3FDC4A02">
      <w:numFmt w:val="bullet"/>
      <w:lvlText w:val="•"/>
      <w:lvlJc w:val="left"/>
      <w:pPr>
        <w:ind w:left="2610" w:hanging="449"/>
      </w:pPr>
      <w:rPr>
        <w:rFonts w:hint="default"/>
        <w:lang w:val="en-US" w:eastAsia="en-US" w:bidi="ar-SA"/>
      </w:rPr>
    </w:lvl>
    <w:lvl w:ilvl="6" w:tplc="B8F6333A">
      <w:numFmt w:val="bullet"/>
      <w:lvlText w:val="•"/>
      <w:lvlJc w:val="left"/>
      <w:pPr>
        <w:ind w:left="4078" w:hanging="449"/>
      </w:pPr>
      <w:rPr>
        <w:rFonts w:hint="default"/>
        <w:lang w:val="en-US" w:eastAsia="en-US" w:bidi="ar-SA"/>
      </w:rPr>
    </w:lvl>
    <w:lvl w:ilvl="7" w:tplc="94EA4C44">
      <w:numFmt w:val="bullet"/>
      <w:lvlText w:val="•"/>
      <w:lvlJc w:val="left"/>
      <w:pPr>
        <w:ind w:left="5546" w:hanging="449"/>
      </w:pPr>
      <w:rPr>
        <w:rFonts w:hint="default"/>
        <w:lang w:val="en-US" w:eastAsia="en-US" w:bidi="ar-SA"/>
      </w:rPr>
    </w:lvl>
    <w:lvl w:ilvl="8" w:tplc="2448225C">
      <w:numFmt w:val="bullet"/>
      <w:lvlText w:val="•"/>
      <w:lvlJc w:val="left"/>
      <w:pPr>
        <w:ind w:left="7014" w:hanging="449"/>
      </w:pPr>
      <w:rPr>
        <w:rFonts w:hint="default"/>
        <w:lang w:val="en-US" w:eastAsia="en-US" w:bidi="ar-SA"/>
      </w:rPr>
    </w:lvl>
  </w:abstractNum>
  <w:abstractNum w:abstractNumId="3" w15:restartNumberingAfterBreak="0">
    <w:nsid w:val="09995CC5"/>
    <w:multiLevelType w:val="hybridMultilevel"/>
    <w:tmpl w:val="74C65C00"/>
    <w:lvl w:ilvl="0" w:tplc="D9D6A398">
      <w:start w:val="1"/>
      <w:numFmt w:val="decimal"/>
      <w:lvlText w:val="%1."/>
      <w:lvlJc w:val="left"/>
      <w:pPr>
        <w:ind w:left="500" w:hanging="360"/>
      </w:pPr>
      <w:rPr>
        <w:rFonts w:hint="default"/>
        <w:w w:val="100"/>
        <w:sz w:val="24"/>
        <w:szCs w:val="24"/>
        <w:lang w:val="en-US" w:eastAsia="en-US" w:bidi="ar-SA"/>
      </w:rPr>
    </w:lvl>
    <w:lvl w:ilvl="1" w:tplc="41663556">
      <w:start w:val="1"/>
      <w:numFmt w:val="upperLetter"/>
      <w:lvlText w:val="%2."/>
      <w:lvlJc w:val="left"/>
      <w:pPr>
        <w:ind w:left="990" w:hanging="360"/>
      </w:pPr>
      <w:rPr>
        <w:rFonts w:hint="default"/>
        <w:sz w:val="24"/>
        <w:szCs w:val="22"/>
        <w:lang w:val="en-US" w:eastAsia="en-US" w:bidi="ar-SA"/>
      </w:rPr>
    </w:lvl>
    <w:lvl w:ilvl="2" w:tplc="7566651C">
      <w:start w:val="1"/>
      <w:numFmt w:val="decimal"/>
      <w:lvlText w:val="(%3)"/>
      <w:lvlJc w:val="left"/>
      <w:pPr>
        <w:ind w:left="135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71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CDA23CEA">
      <w:numFmt w:val="bullet"/>
      <w:lvlText w:val="•"/>
      <w:lvlJc w:val="left"/>
      <w:pPr>
        <w:ind w:left="4156" w:hanging="360"/>
      </w:pPr>
      <w:rPr>
        <w:rFonts w:hint="default"/>
        <w:lang w:val="en-US" w:eastAsia="en-US" w:bidi="ar-SA"/>
      </w:rPr>
    </w:lvl>
    <w:lvl w:ilvl="5" w:tplc="38382732">
      <w:numFmt w:val="bullet"/>
      <w:lvlText w:val="•"/>
      <w:lvlJc w:val="left"/>
      <w:pPr>
        <w:ind w:left="5070" w:hanging="360"/>
      </w:pPr>
      <w:rPr>
        <w:rFonts w:hint="default"/>
        <w:lang w:val="en-US" w:eastAsia="en-US" w:bidi="ar-SA"/>
      </w:rPr>
    </w:lvl>
    <w:lvl w:ilvl="6" w:tplc="EE7C9F20">
      <w:numFmt w:val="bullet"/>
      <w:lvlText w:val="•"/>
      <w:lvlJc w:val="left"/>
      <w:pPr>
        <w:ind w:left="5984" w:hanging="360"/>
      </w:pPr>
      <w:rPr>
        <w:rFonts w:hint="default"/>
        <w:lang w:val="en-US" w:eastAsia="en-US" w:bidi="ar-SA"/>
      </w:rPr>
    </w:lvl>
    <w:lvl w:ilvl="7" w:tplc="25605BCC">
      <w:numFmt w:val="bullet"/>
      <w:lvlText w:val="•"/>
      <w:lvlJc w:val="left"/>
      <w:pPr>
        <w:ind w:left="6898" w:hanging="360"/>
      </w:pPr>
      <w:rPr>
        <w:rFonts w:hint="default"/>
        <w:lang w:val="en-US" w:eastAsia="en-US" w:bidi="ar-SA"/>
      </w:rPr>
    </w:lvl>
    <w:lvl w:ilvl="8" w:tplc="22B60B30">
      <w:numFmt w:val="bullet"/>
      <w:lvlText w:val="•"/>
      <w:lvlJc w:val="left"/>
      <w:pPr>
        <w:ind w:left="7812" w:hanging="360"/>
      </w:pPr>
      <w:rPr>
        <w:rFonts w:hint="default"/>
        <w:lang w:val="en-US" w:eastAsia="en-US" w:bidi="ar-SA"/>
      </w:rPr>
    </w:lvl>
  </w:abstractNum>
  <w:abstractNum w:abstractNumId="4" w15:restartNumberingAfterBreak="0">
    <w:nsid w:val="0CBD5328"/>
    <w:multiLevelType w:val="hybridMultilevel"/>
    <w:tmpl w:val="D93A4644"/>
    <w:lvl w:ilvl="0" w:tplc="895ABD9C">
      <w:start w:val="3"/>
      <w:numFmt w:val="decimal"/>
      <w:lvlText w:val="%1."/>
      <w:lvlJc w:val="left"/>
      <w:pPr>
        <w:ind w:left="500" w:hanging="360"/>
      </w:pPr>
      <w:rPr>
        <w:rFonts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82502"/>
    <w:multiLevelType w:val="hybridMultilevel"/>
    <w:tmpl w:val="0964B242"/>
    <w:lvl w:ilvl="0" w:tplc="A614D24A">
      <w:start w:val="67"/>
      <w:numFmt w:val="decimal"/>
      <w:lvlText w:val="%1."/>
      <w:lvlJc w:val="left"/>
      <w:pPr>
        <w:ind w:left="1530" w:hanging="360"/>
      </w:pPr>
      <w:rPr>
        <w:rFonts w:ascii="Times New Roman" w:hAnsi="Times New Roman" w:cs="Times New Roman"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47FC9"/>
    <w:multiLevelType w:val="hybridMultilevel"/>
    <w:tmpl w:val="FB7A075A"/>
    <w:lvl w:ilvl="0" w:tplc="48EE4FF4">
      <w:start w:val="1"/>
      <w:numFmt w:val="decimal"/>
      <w:lvlText w:val="(%1)"/>
      <w:lvlJc w:val="left"/>
      <w:pPr>
        <w:ind w:left="1392" w:hanging="672"/>
      </w:pPr>
      <w:rPr>
        <w:rFonts w:hint="default"/>
        <w:strike w:val="0"/>
        <w:color w:val="auto"/>
        <w:spacing w:val="-1"/>
        <w:w w:val="110"/>
      </w:rPr>
    </w:lvl>
    <w:lvl w:ilvl="1" w:tplc="FFFFFFFF">
      <w:numFmt w:val="bullet"/>
      <w:lvlText w:val="•"/>
      <w:lvlJc w:val="left"/>
      <w:pPr>
        <w:ind w:left="4438" w:hanging="672"/>
      </w:pPr>
      <w:rPr>
        <w:rFonts w:hint="default"/>
      </w:rPr>
    </w:lvl>
    <w:lvl w:ilvl="2" w:tplc="FFFFFFFF">
      <w:numFmt w:val="bullet"/>
      <w:lvlText w:val="•"/>
      <w:lvlJc w:val="left"/>
      <w:pPr>
        <w:ind w:left="5236" w:hanging="672"/>
      </w:pPr>
      <w:rPr>
        <w:rFonts w:hint="default"/>
      </w:rPr>
    </w:lvl>
    <w:lvl w:ilvl="3" w:tplc="FFFFFFFF">
      <w:numFmt w:val="bullet"/>
      <w:lvlText w:val="•"/>
      <w:lvlJc w:val="left"/>
      <w:pPr>
        <w:ind w:left="6034" w:hanging="672"/>
      </w:pPr>
      <w:rPr>
        <w:rFonts w:hint="default"/>
      </w:rPr>
    </w:lvl>
    <w:lvl w:ilvl="4" w:tplc="FFFFFFFF">
      <w:numFmt w:val="bullet"/>
      <w:lvlText w:val="•"/>
      <w:lvlJc w:val="left"/>
      <w:pPr>
        <w:ind w:left="6832" w:hanging="672"/>
      </w:pPr>
      <w:rPr>
        <w:rFonts w:hint="default"/>
      </w:rPr>
    </w:lvl>
    <w:lvl w:ilvl="5" w:tplc="FFFFFFFF">
      <w:numFmt w:val="bullet"/>
      <w:lvlText w:val="•"/>
      <w:lvlJc w:val="left"/>
      <w:pPr>
        <w:ind w:left="7630" w:hanging="672"/>
      </w:pPr>
      <w:rPr>
        <w:rFonts w:hint="default"/>
      </w:rPr>
    </w:lvl>
    <w:lvl w:ilvl="6" w:tplc="FFFFFFFF">
      <w:numFmt w:val="bullet"/>
      <w:lvlText w:val="•"/>
      <w:lvlJc w:val="left"/>
      <w:pPr>
        <w:ind w:left="8428" w:hanging="672"/>
      </w:pPr>
      <w:rPr>
        <w:rFonts w:hint="default"/>
      </w:rPr>
    </w:lvl>
    <w:lvl w:ilvl="7" w:tplc="FFFFFFFF">
      <w:numFmt w:val="bullet"/>
      <w:lvlText w:val="•"/>
      <w:lvlJc w:val="left"/>
      <w:pPr>
        <w:ind w:left="9226" w:hanging="672"/>
      </w:pPr>
      <w:rPr>
        <w:rFonts w:hint="default"/>
      </w:rPr>
    </w:lvl>
    <w:lvl w:ilvl="8" w:tplc="FFFFFFFF">
      <w:numFmt w:val="bullet"/>
      <w:lvlText w:val="•"/>
      <w:lvlJc w:val="left"/>
      <w:pPr>
        <w:ind w:left="10024" w:hanging="672"/>
      </w:pPr>
      <w:rPr>
        <w:rFonts w:hint="default"/>
      </w:rPr>
    </w:lvl>
  </w:abstractNum>
  <w:abstractNum w:abstractNumId="7" w15:restartNumberingAfterBreak="0">
    <w:nsid w:val="20A62635"/>
    <w:multiLevelType w:val="hybridMultilevel"/>
    <w:tmpl w:val="E6D61C44"/>
    <w:lvl w:ilvl="0" w:tplc="B79A44AA">
      <w:start w:val="1"/>
      <w:numFmt w:val="decimal"/>
      <w:lvlText w:val="%1."/>
      <w:lvlJc w:val="left"/>
      <w:pPr>
        <w:ind w:left="591" w:hanging="452"/>
        <w:jc w:val="right"/>
      </w:pPr>
      <w:rPr>
        <w:rFonts w:hint="default"/>
        <w:w w:val="100"/>
        <w:lang w:val="en-US" w:eastAsia="en-US" w:bidi="ar-SA"/>
      </w:rPr>
    </w:lvl>
    <w:lvl w:ilvl="1" w:tplc="A18ABE94">
      <w:start w:val="1"/>
      <w:numFmt w:val="upperLetter"/>
      <w:lvlText w:val="%2."/>
      <w:lvlJc w:val="left"/>
      <w:pPr>
        <w:ind w:left="951"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B8E013F6">
      <w:numFmt w:val="bullet"/>
      <w:lvlText w:val="•"/>
      <w:lvlJc w:val="left"/>
      <w:pPr>
        <w:ind w:left="960" w:hanging="360"/>
      </w:pPr>
      <w:rPr>
        <w:rFonts w:hint="default"/>
        <w:lang w:val="en-US" w:eastAsia="en-US" w:bidi="ar-SA"/>
      </w:rPr>
    </w:lvl>
    <w:lvl w:ilvl="3" w:tplc="47529160">
      <w:numFmt w:val="bullet"/>
      <w:lvlText w:val="•"/>
      <w:lvlJc w:val="left"/>
      <w:pPr>
        <w:ind w:left="2045" w:hanging="360"/>
      </w:pPr>
      <w:rPr>
        <w:rFonts w:hint="default"/>
        <w:lang w:val="en-US" w:eastAsia="en-US" w:bidi="ar-SA"/>
      </w:rPr>
    </w:lvl>
    <w:lvl w:ilvl="4" w:tplc="9F10AFC6">
      <w:numFmt w:val="bullet"/>
      <w:lvlText w:val="•"/>
      <w:lvlJc w:val="left"/>
      <w:pPr>
        <w:ind w:left="3130" w:hanging="360"/>
      </w:pPr>
      <w:rPr>
        <w:rFonts w:hint="default"/>
        <w:lang w:val="en-US" w:eastAsia="en-US" w:bidi="ar-SA"/>
      </w:rPr>
    </w:lvl>
    <w:lvl w:ilvl="5" w:tplc="B00A0DFC">
      <w:numFmt w:val="bullet"/>
      <w:lvlText w:val="•"/>
      <w:lvlJc w:val="left"/>
      <w:pPr>
        <w:ind w:left="4215" w:hanging="360"/>
      </w:pPr>
      <w:rPr>
        <w:rFonts w:hint="default"/>
        <w:lang w:val="en-US" w:eastAsia="en-US" w:bidi="ar-SA"/>
      </w:rPr>
    </w:lvl>
    <w:lvl w:ilvl="6" w:tplc="B866D7CC">
      <w:numFmt w:val="bullet"/>
      <w:lvlText w:val="•"/>
      <w:lvlJc w:val="left"/>
      <w:pPr>
        <w:ind w:left="5300" w:hanging="360"/>
      </w:pPr>
      <w:rPr>
        <w:rFonts w:hint="default"/>
        <w:lang w:val="en-US" w:eastAsia="en-US" w:bidi="ar-SA"/>
      </w:rPr>
    </w:lvl>
    <w:lvl w:ilvl="7" w:tplc="4D923EA8">
      <w:numFmt w:val="bullet"/>
      <w:lvlText w:val="•"/>
      <w:lvlJc w:val="left"/>
      <w:pPr>
        <w:ind w:left="6385" w:hanging="360"/>
      </w:pPr>
      <w:rPr>
        <w:rFonts w:hint="default"/>
        <w:lang w:val="en-US" w:eastAsia="en-US" w:bidi="ar-SA"/>
      </w:rPr>
    </w:lvl>
    <w:lvl w:ilvl="8" w:tplc="186E7B26">
      <w:numFmt w:val="bullet"/>
      <w:lvlText w:val="•"/>
      <w:lvlJc w:val="left"/>
      <w:pPr>
        <w:ind w:left="7470" w:hanging="360"/>
      </w:pPr>
      <w:rPr>
        <w:rFonts w:hint="default"/>
        <w:lang w:val="en-US" w:eastAsia="en-US" w:bidi="ar-SA"/>
      </w:rPr>
    </w:lvl>
  </w:abstractNum>
  <w:abstractNum w:abstractNumId="8" w15:restartNumberingAfterBreak="0">
    <w:nsid w:val="29030381"/>
    <w:multiLevelType w:val="hybridMultilevel"/>
    <w:tmpl w:val="34540AF0"/>
    <w:lvl w:ilvl="0" w:tplc="F9D88386">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5679F"/>
    <w:multiLevelType w:val="hybridMultilevel"/>
    <w:tmpl w:val="D65E5E82"/>
    <w:lvl w:ilvl="0" w:tplc="8E0C0FA2">
      <w:start w:val="1"/>
      <w:numFmt w:val="decimal"/>
      <w:lvlText w:val="%1."/>
      <w:lvlJc w:val="left"/>
      <w:pPr>
        <w:ind w:left="500" w:hanging="360"/>
      </w:pPr>
      <w:rPr>
        <w:rFonts w:hint="default"/>
        <w:w w:val="100"/>
        <w:lang w:val="en-US" w:eastAsia="en-US" w:bidi="ar-SA"/>
      </w:rPr>
    </w:lvl>
    <w:lvl w:ilvl="1" w:tplc="0D14F7F6">
      <w:start w:val="1"/>
      <w:numFmt w:val="upperLetter"/>
      <w:lvlText w:val="%2."/>
      <w:lvlJc w:val="left"/>
      <w:pPr>
        <w:ind w:left="951" w:hanging="360"/>
      </w:pPr>
      <w:rPr>
        <w:rFonts w:hint="default"/>
        <w:spacing w:val="-1"/>
        <w:w w:val="99"/>
        <w:lang w:val="en-US" w:eastAsia="en-US" w:bidi="ar-SA"/>
      </w:rPr>
    </w:lvl>
    <w:lvl w:ilvl="2" w:tplc="1C10F58E">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0E948268">
      <w:numFmt w:val="bullet"/>
      <w:lvlText w:val="•"/>
      <w:lvlJc w:val="left"/>
      <w:pPr>
        <w:ind w:left="1220" w:hanging="360"/>
      </w:pPr>
      <w:rPr>
        <w:rFonts w:hint="default"/>
        <w:lang w:val="en-US" w:eastAsia="en-US" w:bidi="ar-SA"/>
      </w:rPr>
    </w:lvl>
    <w:lvl w:ilvl="4" w:tplc="38DEF580">
      <w:numFmt w:val="bullet"/>
      <w:lvlText w:val="•"/>
      <w:lvlJc w:val="left"/>
      <w:pPr>
        <w:ind w:left="1580" w:hanging="360"/>
      </w:pPr>
      <w:rPr>
        <w:rFonts w:hint="default"/>
        <w:lang w:val="en-US" w:eastAsia="en-US" w:bidi="ar-SA"/>
      </w:rPr>
    </w:lvl>
    <w:lvl w:ilvl="5" w:tplc="BACCDE16">
      <w:numFmt w:val="bullet"/>
      <w:lvlText w:val="•"/>
      <w:lvlJc w:val="left"/>
      <w:pPr>
        <w:ind w:left="1700" w:hanging="360"/>
      </w:pPr>
      <w:rPr>
        <w:rFonts w:hint="default"/>
        <w:lang w:val="en-US" w:eastAsia="en-US" w:bidi="ar-SA"/>
      </w:rPr>
    </w:lvl>
    <w:lvl w:ilvl="6" w:tplc="9E688A22">
      <w:numFmt w:val="bullet"/>
      <w:lvlText w:val="•"/>
      <w:lvlJc w:val="left"/>
      <w:pPr>
        <w:ind w:left="3288" w:hanging="360"/>
      </w:pPr>
      <w:rPr>
        <w:rFonts w:hint="default"/>
        <w:lang w:val="en-US" w:eastAsia="en-US" w:bidi="ar-SA"/>
      </w:rPr>
    </w:lvl>
    <w:lvl w:ilvl="7" w:tplc="AC4C5C8E">
      <w:numFmt w:val="bullet"/>
      <w:lvlText w:val="•"/>
      <w:lvlJc w:val="left"/>
      <w:pPr>
        <w:ind w:left="4876" w:hanging="360"/>
      </w:pPr>
      <w:rPr>
        <w:rFonts w:hint="default"/>
        <w:lang w:val="en-US" w:eastAsia="en-US" w:bidi="ar-SA"/>
      </w:rPr>
    </w:lvl>
    <w:lvl w:ilvl="8" w:tplc="37F063E6">
      <w:numFmt w:val="bullet"/>
      <w:lvlText w:val="•"/>
      <w:lvlJc w:val="left"/>
      <w:pPr>
        <w:ind w:left="6464" w:hanging="360"/>
      </w:pPr>
      <w:rPr>
        <w:rFonts w:hint="default"/>
        <w:lang w:val="en-US" w:eastAsia="en-US" w:bidi="ar-SA"/>
      </w:rPr>
    </w:lvl>
  </w:abstractNum>
  <w:abstractNum w:abstractNumId="10" w15:restartNumberingAfterBreak="0">
    <w:nsid w:val="30E62190"/>
    <w:multiLevelType w:val="hybridMultilevel"/>
    <w:tmpl w:val="A0D452F6"/>
    <w:lvl w:ilvl="0" w:tplc="BFDC0E34">
      <w:start w:val="35"/>
      <w:numFmt w:val="upperLetter"/>
      <w:lvlText w:val="%1."/>
      <w:lvlJc w:val="left"/>
      <w:pPr>
        <w:ind w:left="772" w:hanging="632"/>
      </w:pPr>
      <w:rPr>
        <w:rFonts w:ascii="Times New Roman" w:eastAsia="Times New Roman" w:hAnsi="Times New Roman" w:cs="Times New Roman" w:hint="default"/>
        <w:b w:val="0"/>
        <w:bCs w:val="0"/>
        <w:i w:val="0"/>
        <w:iCs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FC6065"/>
    <w:multiLevelType w:val="hybridMultilevel"/>
    <w:tmpl w:val="A5C6399C"/>
    <w:lvl w:ilvl="0" w:tplc="982A1022">
      <w:start w:val="12"/>
      <w:numFmt w:val="upperLetter"/>
      <w:lvlText w:val="%1."/>
      <w:lvlJc w:val="left"/>
      <w:pPr>
        <w:ind w:left="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B66C51"/>
    <w:multiLevelType w:val="hybridMultilevel"/>
    <w:tmpl w:val="38686A7C"/>
    <w:lvl w:ilvl="0" w:tplc="9DB0F1EC">
      <w:start w:val="7"/>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2387A"/>
    <w:multiLevelType w:val="hybridMultilevel"/>
    <w:tmpl w:val="F7400F64"/>
    <w:lvl w:ilvl="0" w:tplc="04090011">
      <w:start w:val="1"/>
      <w:numFmt w:val="decimal"/>
      <w:lvlText w:val="%1)"/>
      <w:lvlJc w:val="left"/>
      <w:pPr>
        <w:ind w:left="2301" w:hanging="360"/>
      </w:pPr>
    </w:lvl>
    <w:lvl w:ilvl="1" w:tplc="04090019">
      <w:start w:val="1"/>
      <w:numFmt w:val="lowerLetter"/>
      <w:lvlText w:val="%2."/>
      <w:lvlJc w:val="left"/>
      <w:pPr>
        <w:ind w:left="3021" w:hanging="360"/>
      </w:pPr>
    </w:lvl>
    <w:lvl w:ilvl="2" w:tplc="0409001B">
      <w:start w:val="1"/>
      <w:numFmt w:val="lowerRoman"/>
      <w:lvlText w:val="%3."/>
      <w:lvlJc w:val="right"/>
      <w:pPr>
        <w:ind w:left="3741" w:hanging="180"/>
      </w:pPr>
    </w:lvl>
    <w:lvl w:ilvl="3" w:tplc="0409000F">
      <w:start w:val="1"/>
      <w:numFmt w:val="decimal"/>
      <w:lvlText w:val="%4."/>
      <w:lvlJc w:val="left"/>
      <w:pPr>
        <w:ind w:left="4461" w:hanging="360"/>
      </w:pPr>
    </w:lvl>
    <w:lvl w:ilvl="4" w:tplc="04090019">
      <w:start w:val="1"/>
      <w:numFmt w:val="lowerLetter"/>
      <w:lvlText w:val="%5."/>
      <w:lvlJc w:val="left"/>
      <w:pPr>
        <w:ind w:left="5181" w:hanging="360"/>
      </w:pPr>
    </w:lvl>
    <w:lvl w:ilvl="5" w:tplc="0409001B">
      <w:start w:val="1"/>
      <w:numFmt w:val="lowerRoman"/>
      <w:lvlText w:val="%6."/>
      <w:lvlJc w:val="right"/>
      <w:pPr>
        <w:ind w:left="5901" w:hanging="180"/>
      </w:pPr>
    </w:lvl>
    <w:lvl w:ilvl="6" w:tplc="0409000F">
      <w:start w:val="1"/>
      <w:numFmt w:val="decimal"/>
      <w:lvlText w:val="%7."/>
      <w:lvlJc w:val="left"/>
      <w:pPr>
        <w:ind w:left="6621" w:hanging="360"/>
      </w:pPr>
    </w:lvl>
    <w:lvl w:ilvl="7" w:tplc="04090019">
      <w:start w:val="1"/>
      <w:numFmt w:val="lowerLetter"/>
      <w:lvlText w:val="%8."/>
      <w:lvlJc w:val="left"/>
      <w:pPr>
        <w:ind w:left="7341" w:hanging="360"/>
      </w:pPr>
    </w:lvl>
    <w:lvl w:ilvl="8" w:tplc="0409001B">
      <w:start w:val="1"/>
      <w:numFmt w:val="lowerRoman"/>
      <w:lvlText w:val="%9."/>
      <w:lvlJc w:val="right"/>
      <w:pPr>
        <w:ind w:left="8061" w:hanging="180"/>
      </w:pPr>
    </w:lvl>
  </w:abstractNum>
  <w:abstractNum w:abstractNumId="14" w15:restartNumberingAfterBreak="0">
    <w:nsid w:val="39EE0D93"/>
    <w:multiLevelType w:val="hybridMultilevel"/>
    <w:tmpl w:val="C9100844"/>
    <w:lvl w:ilvl="0" w:tplc="847C090A">
      <w:start w:val="1"/>
      <w:numFmt w:val="decimal"/>
      <w:lvlText w:val="%1."/>
      <w:lvlJc w:val="left"/>
      <w:pPr>
        <w:ind w:left="810" w:hanging="360"/>
      </w:pPr>
      <w:rPr>
        <w:rFonts w:ascii="Times New Roman" w:eastAsia="Times New Roman" w:hAnsi="Times New Roman" w:cs="Times New Roman" w:hint="default"/>
        <w:b w:val="0"/>
        <w:bCs w:val="0"/>
        <w:i w:val="0"/>
        <w:iCs w:val="0"/>
        <w:w w:val="100"/>
        <w:sz w:val="24"/>
        <w:szCs w:val="24"/>
        <w:lang w:val="en-US" w:eastAsia="en-US" w:bidi="ar-SA"/>
      </w:rPr>
    </w:lvl>
    <w:lvl w:ilvl="1" w:tplc="485A2014">
      <w:start w:val="1"/>
      <w:numFmt w:val="upperLetter"/>
      <w:lvlText w:val="%2."/>
      <w:lvlJc w:val="left"/>
      <w:pPr>
        <w:ind w:left="1170" w:hanging="360"/>
        <w:jc w:val="right"/>
      </w:pPr>
      <w:rPr>
        <w:rFonts w:ascii="Times New Roman" w:eastAsia="Times New Roman" w:hAnsi="Times New Roman" w:cs="Times New Roman" w:hint="default"/>
        <w:b w:val="0"/>
        <w:bCs w:val="0"/>
        <w:i w:val="0"/>
        <w:iCs w:val="0"/>
        <w:spacing w:val="-1"/>
        <w:w w:val="99"/>
        <w:sz w:val="24"/>
        <w:szCs w:val="24"/>
        <w:lang w:val="en-US" w:eastAsia="en-US" w:bidi="ar-SA"/>
      </w:rPr>
    </w:lvl>
    <w:lvl w:ilvl="2" w:tplc="F544B5F4">
      <w:start w:val="1"/>
      <w:numFmt w:val="decimal"/>
      <w:lvlText w:val="(%3)"/>
      <w:lvlJc w:val="left"/>
      <w:pPr>
        <w:ind w:left="1981" w:hanging="452"/>
        <w:jc w:val="right"/>
      </w:pPr>
      <w:rPr>
        <w:rFonts w:ascii="Times New Roman" w:eastAsia="Times New Roman" w:hAnsi="Times New Roman" w:cs="Times New Roman" w:hint="default"/>
        <w:b w:val="0"/>
        <w:bCs w:val="0"/>
        <w:i w:val="0"/>
        <w:iCs w:val="0"/>
        <w:w w:val="99"/>
        <w:sz w:val="24"/>
        <w:szCs w:val="24"/>
        <w:lang w:val="en-US" w:eastAsia="en-US" w:bidi="ar-SA"/>
      </w:rPr>
    </w:lvl>
    <w:lvl w:ilvl="3" w:tplc="FA1CCCBC">
      <w:start w:val="1"/>
      <w:numFmt w:val="lowerLetter"/>
      <w:lvlText w:val="(%4)"/>
      <w:lvlJc w:val="left"/>
      <w:pPr>
        <w:ind w:left="2522" w:hanging="452"/>
      </w:pPr>
      <w:rPr>
        <w:rFonts w:ascii="Times New Roman" w:eastAsia="Times New Roman" w:hAnsi="Times New Roman" w:cs="Times New Roman" w:hint="default"/>
        <w:b w:val="0"/>
        <w:bCs w:val="0"/>
        <w:i w:val="0"/>
        <w:iCs w:val="0"/>
        <w:spacing w:val="-2"/>
        <w:w w:val="97"/>
        <w:sz w:val="24"/>
        <w:szCs w:val="24"/>
        <w:lang w:val="en-US" w:eastAsia="en-US" w:bidi="ar-SA"/>
      </w:rPr>
    </w:lvl>
    <w:lvl w:ilvl="4" w:tplc="C90413E6">
      <w:numFmt w:val="bullet"/>
      <w:lvlText w:val="•"/>
      <w:lvlJc w:val="left"/>
      <w:pPr>
        <w:ind w:left="2250" w:hanging="452"/>
      </w:pPr>
      <w:rPr>
        <w:rFonts w:hint="default"/>
        <w:lang w:val="en-US" w:eastAsia="en-US" w:bidi="ar-SA"/>
      </w:rPr>
    </w:lvl>
    <w:lvl w:ilvl="5" w:tplc="A4806C8C">
      <w:numFmt w:val="bullet"/>
      <w:lvlText w:val="•"/>
      <w:lvlJc w:val="left"/>
      <w:pPr>
        <w:ind w:left="2530" w:hanging="452"/>
      </w:pPr>
      <w:rPr>
        <w:rFonts w:hint="default"/>
        <w:lang w:val="en-US" w:eastAsia="en-US" w:bidi="ar-SA"/>
      </w:rPr>
    </w:lvl>
    <w:lvl w:ilvl="6" w:tplc="8E6AE748">
      <w:numFmt w:val="bullet"/>
      <w:lvlText w:val="•"/>
      <w:lvlJc w:val="left"/>
      <w:pPr>
        <w:ind w:left="2610" w:hanging="452"/>
      </w:pPr>
      <w:rPr>
        <w:rFonts w:hint="default"/>
        <w:lang w:val="en-US" w:eastAsia="en-US" w:bidi="ar-SA"/>
      </w:rPr>
    </w:lvl>
    <w:lvl w:ilvl="7" w:tplc="41A48740">
      <w:numFmt w:val="bullet"/>
      <w:lvlText w:val="•"/>
      <w:lvlJc w:val="left"/>
      <w:pPr>
        <w:ind w:left="4445" w:hanging="452"/>
      </w:pPr>
      <w:rPr>
        <w:rFonts w:hint="default"/>
        <w:lang w:val="en-US" w:eastAsia="en-US" w:bidi="ar-SA"/>
      </w:rPr>
    </w:lvl>
    <w:lvl w:ilvl="8" w:tplc="15BE67B4">
      <w:numFmt w:val="bullet"/>
      <w:lvlText w:val="•"/>
      <w:lvlJc w:val="left"/>
      <w:pPr>
        <w:ind w:left="6280" w:hanging="452"/>
      </w:pPr>
      <w:rPr>
        <w:rFonts w:hint="default"/>
        <w:lang w:val="en-US" w:eastAsia="en-US" w:bidi="ar-SA"/>
      </w:rPr>
    </w:lvl>
  </w:abstractNum>
  <w:abstractNum w:abstractNumId="15" w15:restartNumberingAfterBreak="0">
    <w:nsid w:val="3B892626"/>
    <w:multiLevelType w:val="hybridMultilevel"/>
    <w:tmpl w:val="88E43540"/>
    <w:lvl w:ilvl="0" w:tplc="A4549F86">
      <w:start w:val="10"/>
      <w:numFmt w:val="decimal"/>
      <w:lvlText w:val="%1."/>
      <w:lvlJc w:val="left"/>
      <w:pPr>
        <w:ind w:left="810" w:hanging="360"/>
      </w:pPr>
      <w:rPr>
        <w:rFonts w:hint="default"/>
      </w:rPr>
    </w:lvl>
    <w:lvl w:ilvl="1" w:tplc="04090019" w:tentative="1">
      <w:start w:val="1"/>
      <w:numFmt w:val="lowerLetter"/>
      <w:lvlText w:val="%2."/>
      <w:lvlJc w:val="left"/>
      <w:pPr>
        <w:ind w:left="-51" w:hanging="360"/>
      </w:pPr>
    </w:lvl>
    <w:lvl w:ilvl="2" w:tplc="0409001B" w:tentative="1">
      <w:start w:val="1"/>
      <w:numFmt w:val="lowerRoman"/>
      <w:lvlText w:val="%3."/>
      <w:lvlJc w:val="right"/>
      <w:pPr>
        <w:ind w:left="669" w:hanging="180"/>
      </w:pPr>
    </w:lvl>
    <w:lvl w:ilvl="3" w:tplc="0409000F" w:tentative="1">
      <w:start w:val="1"/>
      <w:numFmt w:val="decimal"/>
      <w:lvlText w:val="%4."/>
      <w:lvlJc w:val="left"/>
      <w:pPr>
        <w:ind w:left="1389" w:hanging="360"/>
      </w:pPr>
    </w:lvl>
    <w:lvl w:ilvl="4" w:tplc="04090019" w:tentative="1">
      <w:start w:val="1"/>
      <w:numFmt w:val="lowerLetter"/>
      <w:lvlText w:val="%5."/>
      <w:lvlJc w:val="left"/>
      <w:pPr>
        <w:ind w:left="2109" w:hanging="360"/>
      </w:pPr>
    </w:lvl>
    <w:lvl w:ilvl="5" w:tplc="0409001B" w:tentative="1">
      <w:start w:val="1"/>
      <w:numFmt w:val="lowerRoman"/>
      <w:lvlText w:val="%6."/>
      <w:lvlJc w:val="right"/>
      <w:pPr>
        <w:ind w:left="2829" w:hanging="180"/>
      </w:pPr>
    </w:lvl>
    <w:lvl w:ilvl="6" w:tplc="0409000F" w:tentative="1">
      <w:start w:val="1"/>
      <w:numFmt w:val="decimal"/>
      <w:lvlText w:val="%7."/>
      <w:lvlJc w:val="left"/>
      <w:pPr>
        <w:ind w:left="3549" w:hanging="360"/>
      </w:pPr>
    </w:lvl>
    <w:lvl w:ilvl="7" w:tplc="04090019" w:tentative="1">
      <w:start w:val="1"/>
      <w:numFmt w:val="lowerLetter"/>
      <w:lvlText w:val="%8."/>
      <w:lvlJc w:val="left"/>
      <w:pPr>
        <w:ind w:left="4269" w:hanging="360"/>
      </w:pPr>
    </w:lvl>
    <w:lvl w:ilvl="8" w:tplc="0409001B" w:tentative="1">
      <w:start w:val="1"/>
      <w:numFmt w:val="lowerRoman"/>
      <w:lvlText w:val="%9."/>
      <w:lvlJc w:val="right"/>
      <w:pPr>
        <w:ind w:left="4989" w:hanging="180"/>
      </w:pPr>
    </w:lvl>
  </w:abstractNum>
  <w:abstractNum w:abstractNumId="16" w15:restartNumberingAfterBreak="0">
    <w:nsid w:val="420E6573"/>
    <w:multiLevelType w:val="hybridMultilevel"/>
    <w:tmpl w:val="82602490"/>
    <w:lvl w:ilvl="0" w:tplc="05B89C9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FB7675FA">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84DA2592">
      <w:start w:val="1"/>
      <w:numFmt w:val="decimal"/>
      <w:lvlText w:val="(%3)"/>
      <w:lvlJc w:val="left"/>
      <w:pPr>
        <w:ind w:left="1220" w:hanging="360"/>
      </w:pPr>
      <w:rPr>
        <w:rFonts w:ascii="Times New Roman" w:eastAsia="Times New Roman" w:hAnsi="Times New Roman" w:cs="Times New Roman" w:hint="default"/>
        <w:b w:val="0"/>
        <w:bCs w:val="0"/>
        <w:i w:val="0"/>
        <w:iCs w:val="0"/>
        <w:w w:val="99"/>
        <w:sz w:val="24"/>
        <w:szCs w:val="24"/>
        <w:lang w:val="en-US" w:eastAsia="en-US" w:bidi="ar-SA"/>
      </w:rPr>
    </w:lvl>
    <w:lvl w:ilvl="3" w:tplc="9432BA9A">
      <w:start w:val="1"/>
      <w:numFmt w:val="lowerLetter"/>
      <w:lvlText w:val="(%4)"/>
      <w:lvlJc w:val="left"/>
      <w:pPr>
        <w:ind w:left="1671"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4" w:tplc="350461E2">
      <w:numFmt w:val="bullet"/>
      <w:lvlText w:val="•"/>
      <w:lvlJc w:val="left"/>
      <w:pPr>
        <w:ind w:left="1680" w:hanging="360"/>
      </w:pPr>
      <w:rPr>
        <w:rFonts w:hint="default"/>
        <w:lang w:val="en-US" w:eastAsia="en-US" w:bidi="ar-SA"/>
      </w:rPr>
    </w:lvl>
    <w:lvl w:ilvl="5" w:tplc="A9501652">
      <w:numFmt w:val="bullet"/>
      <w:lvlText w:val="•"/>
      <w:lvlJc w:val="left"/>
      <w:pPr>
        <w:ind w:left="3006" w:hanging="360"/>
      </w:pPr>
      <w:rPr>
        <w:rFonts w:hint="default"/>
        <w:lang w:val="en-US" w:eastAsia="en-US" w:bidi="ar-SA"/>
      </w:rPr>
    </w:lvl>
    <w:lvl w:ilvl="6" w:tplc="B7665F8E">
      <w:numFmt w:val="bullet"/>
      <w:lvlText w:val="•"/>
      <w:lvlJc w:val="left"/>
      <w:pPr>
        <w:ind w:left="4333" w:hanging="360"/>
      </w:pPr>
      <w:rPr>
        <w:rFonts w:hint="default"/>
        <w:lang w:val="en-US" w:eastAsia="en-US" w:bidi="ar-SA"/>
      </w:rPr>
    </w:lvl>
    <w:lvl w:ilvl="7" w:tplc="3C8C3282">
      <w:numFmt w:val="bullet"/>
      <w:lvlText w:val="•"/>
      <w:lvlJc w:val="left"/>
      <w:pPr>
        <w:ind w:left="5660" w:hanging="360"/>
      </w:pPr>
      <w:rPr>
        <w:rFonts w:hint="default"/>
        <w:lang w:val="en-US" w:eastAsia="en-US" w:bidi="ar-SA"/>
      </w:rPr>
    </w:lvl>
    <w:lvl w:ilvl="8" w:tplc="2E584DD0">
      <w:numFmt w:val="bullet"/>
      <w:lvlText w:val="•"/>
      <w:lvlJc w:val="left"/>
      <w:pPr>
        <w:ind w:left="6986" w:hanging="360"/>
      </w:pPr>
      <w:rPr>
        <w:rFonts w:hint="default"/>
        <w:lang w:val="en-US" w:eastAsia="en-US" w:bidi="ar-SA"/>
      </w:rPr>
    </w:lvl>
  </w:abstractNum>
  <w:abstractNum w:abstractNumId="17" w15:restartNumberingAfterBreak="0">
    <w:nsid w:val="4A9E4DDF"/>
    <w:multiLevelType w:val="hybridMultilevel"/>
    <w:tmpl w:val="4F34FDE4"/>
    <w:lvl w:ilvl="0" w:tplc="C910FEC6">
      <w:start w:val="8"/>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F25A1"/>
    <w:multiLevelType w:val="hybridMultilevel"/>
    <w:tmpl w:val="8FB491A6"/>
    <w:lvl w:ilvl="0" w:tplc="02EED1FC">
      <w:start w:val="1"/>
      <w:numFmt w:val="decimal"/>
      <w:lvlText w:val="%1."/>
      <w:lvlJc w:val="left"/>
      <w:pPr>
        <w:ind w:left="500" w:hanging="360"/>
        <w:jc w:val="right"/>
      </w:pPr>
      <w:rPr>
        <w:rFonts w:hint="default"/>
        <w:w w:val="100"/>
        <w:lang w:val="en-US" w:eastAsia="en-US" w:bidi="ar-SA"/>
      </w:rPr>
    </w:lvl>
    <w:lvl w:ilvl="1" w:tplc="2D78B592">
      <w:start w:val="1"/>
      <w:numFmt w:val="upperLetter"/>
      <w:lvlText w:val="%2."/>
      <w:lvlJc w:val="left"/>
      <w:pPr>
        <w:ind w:left="951" w:hanging="452"/>
      </w:pPr>
      <w:rPr>
        <w:rFonts w:hint="default"/>
        <w:spacing w:val="0"/>
        <w:w w:val="97"/>
        <w:lang w:val="en-US" w:eastAsia="en-US" w:bidi="ar-SA"/>
      </w:rPr>
    </w:lvl>
    <w:lvl w:ilvl="2" w:tplc="1EC485CC">
      <w:numFmt w:val="bullet"/>
      <w:lvlText w:val="•"/>
      <w:lvlJc w:val="left"/>
      <w:pPr>
        <w:ind w:left="960" w:hanging="452"/>
      </w:pPr>
      <w:rPr>
        <w:rFonts w:hint="default"/>
        <w:lang w:val="en-US" w:eastAsia="en-US" w:bidi="ar-SA"/>
      </w:rPr>
    </w:lvl>
    <w:lvl w:ilvl="3" w:tplc="5CA6DF28">
      <w:numFmt w:val="bullet"/>
      <w:lvlText w:val="•"/>
      <w:lvlJc w:val="left"/>
      <w:pPr>
        <w:ind w:left="2045" w:hanging="452"/>
      </w:pPr>
      <w:rPr>
        <w:rFonts w:hint="default"/>
        <w:lang w:val="en-US" w:eastAsia="en-US" w:bidi="ar-SA"/>
      </w:rPr>
    </w:lvl>
    <w:lvl w:ilvl="4" w:tplc="832EED06">
      <w:numFmt w:val="bullet"/>
      <w:lvlText w:val="•"/>
      <w:lvlJc w:val="left"/>
      <w:pPr>
        <w:ind w:left="3130" w:hanging="452"/>
      </w:pPr>
      <w:rPr>
        <w:rFonts w:hint="default"/>
        <w:lang w:val="en-US" w:eastAsia="en-US" w:bidi="ar-SA"/>
      </w:rPr>
    </w:lvl>
    <w:lvl w:ilvl="5" w:tplc="C7860934">
      <w:numFmt w:val="bullet"/>
      <w:lvlText w:val="•"/>
      <w:lvlJc w:val="left"/>
      <w:pPr>
        <w:ind w:left="4215" w:hanging="452"/>
      </w:pPr>
      <w:rPr>
        <w:rFonts w:hint="default"/>
        <w:lang w:val="en-US" w:eastAsia="en-US" w:bidi="ar-SA"/>
      </w:rPr>
    </w:lvl>
    <w:lvl w:ilvl="6" w:tplc="5812FB96">
      <w:numFmt w:val="bullet"/>
      <w:lvlText w:val="•"/>
      <w:lvlJc w:val="left"/>
      <w:pPr>
        <w:ind w:left="5300" w:hanging="452"/>
      </w:pPr>
      <w:rPr>
        <w:rFonts w:hint="default"/>
        <w:lang w:val="en-US" w:eastAsia="en-US" w:bidi="ar-SA"/>
      </w:rPr>
    </w:lvl>
    <w:lvl w:ilvl="7" w:tplc="605C0686">
      <w:numFmt w:val="bullet"/>
      <w:lvlText w:val="•"/>
      <w:lvlJc w:val="left"/>
      <w:pPr>
        <w:ind w:left="6385" w:hanging="452"/>
      </w:pPr>
      <w:rPr>
        <w:rFonts w:hint="default"/>
        <w:lang w:val="en-US" w:eastAsia="en-US" w:bidi="ar-SA"/>
      </w:rPr>
    </w:lvl>
    <w:lvl w:ilvl="8" w:tplc="8C6481BC">
      <w:numFmt w:val="bullet"/>
      <w:lvlText w:val="•"/>
      <w:lvlJc w:val="left"/>
      <w:pPr>
        <w:ind w:left="7470" w:hanging="452"/>
      </w:pPr>
      <w:rPr>
        <w:rFonts w:hint="default"/>
        <w:lang w:val="en-US" w:eastAsia="en-US" w:bidi="ar-SA"/>
      </w:rPr>
    </w:lvl>
  </w:abstractNum>
  <w:abstractNum w:abstractNumId="19" w15:restartNumberingAfterBreak="0">
    <w:nsid w:val="4BDE4FF1"/>
    <w:multiLevelType w:val="hybridMultilevel"/>
    <w:tmpl w:val="4C025406"/>
    <w:lvl w:ilvl="0" w:tplc="E5E8B09A">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C27213F0">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A56818FE">
      <w:numFmt w:val="bullet"/>
      <w:lvlText w:val="•"/>
      <w:lvlJc w:val="left"/>
      <w:pPr>
        <w:ind w:left="1020" w:hanging="360"/>
      </w:pPr>
      <w:rPr>
        <w:rFonts w:hint="default"/>
        <w:lang w:val="en-US" w:eastAsia="en-US" w:bidi="ar-SA"/>
      </w:rPr>
    </w:lvl>
    <w:lvl w:ilvl="3" w:tplc="1DAA762A">
      <w:numFmt w:val="bullet"/>
      <w:lvlText w:val="•"/>
      <w:lvlJc w:val="left"/>
      <w:pPr>
        <w:ind w:left="2097" w:hanging="360"/>
      </w:pPr>
      <w:rPr>
        <w:rFonts w:hint="default"/>
        <w:lang w:val="en-US" w:eastAsia="en-US" w:bidi="ar-SA"/>
      </w:rPr>
    </w:lvl>
    <w:lvl w:ilvl="4" w:tplc="B57838EE">
      <w:numFmt w:val="bullet"/>
      <w:lvlText w:val="•"/>
      <w:lvlJc w:val="left"/>
      <w:pPr>
        <w:ind w:left="3175" w:hanging="360"/>
      </w:pPr>
      <w:rPr>
        <w:rFonts w:hint="default"/>
        <w:lang w:val="en-US" w:eastAsia="en-US" w:bidi="ar-SA"/>
      </w:rPr>
    </w:lvl>
    <w:lvl w:ilvl="5" w:tplc="545E2994">
      <w:numFmt w:val="bullet"/>
      <w:lvlText w:val="•"/>
      <w:lvlJc w:val="left"/>
      <w:pPr>
        <w:ind w:left="4252" w:hanging="360"/>
      </w:pPr>
      <w:rPr>
        <w:rFonts w:hint="default"/>
        <w:lang w:val="en-US" w:eastAsia="en-US" w:bidi="ar-SA"/>
      </w:rPr>
    </w:lvl>
    <w:lvl w:ilvl="6" w:tplc="852A13A4">
      <w:numFmt w:val="bullet"/>
      <w:lvlText w:val="•"/>
      <w:lvlJc w:val="left"/>
      <w:pPr>
        <w:ind w:left="5330" w:hanging="360"/>
      </w:pPr>
      <w:rPr>
        <w:rFonts w:hint="default"/>
        <w:lang w:val="en-US" w:eastAsia="en-US" w:bidi="ar-SA"/>
      </w:rPr>
    </w:lvl>
    <w:lvl w:ilvl="7" w:tplc="E37EFC68">
      <w:numFmt w:val="bullet"/>
      <w:lvlText w:val="•"/>
      <w:lvlJc w:val="left"/>
      <w:pPr>
        <w:ind w:left="6407" w:hanging="360"/>
      </w:pPr>
      <w:rPr>
        <w:rFonts w:hint="default"/>
        <w:lang w:val="en-US" w:eastAsia="en-US" w:bidi="ar-SA"/>
      </w:rPr>
    </w:lvl>
    <w:lvl w:ilvl="8" w:tplc="E012A644">
      <w:numFmt w:val="bullet"/>
      <w:lvlText w:val="•"/>
      <w:lvlJc w:val="left"/>
      <w:pPr>
        <w:ind w:left="7485" w:hanging="360"/>
      </w:pPr>
      <w:rPr>
        <w:rFonts w:hint="default"/>
        <w:lang w:val="en-US" w:eastAsia="en-US" w:bidi="ar-SA"/>
      </w:rPr>
    </w:lvl>
  </w:abstractNum>
  <w:abstractNum w:abstractNumId="20" w15:restartNumberingAfterBreak="0">
    <w:nsid w:val="4C4C455F"/>
    <w:multiLevelType w:val="hybridMultilevel"/>
    <w:tmpl w:val="3030295C"/>
    <w:lvl w:ilvl="0" w:tplc="136A2C6A">
      <w:start w:val="1"/>
      <w:numFmt w:val="decimal"/>
      <w:lvlText w:val="%1."/>
      <w:lvlJc w:val="left"/>
      <w:pPr>
        <w:ind w:left="500" w:hanging="360"/>
      </w:pPr>
      <w:rPr>
        <w:rFonts w:hint="default"/>
        <w:w w:val="100"/>
        <w:lang w:val="en-US" w:eastAsia="en-US" w:bidi="ar-SA"/>
      </w:rPr>
    </w:lvl>
    <w:lvl w:ilvl="1" w:tplc="48DA5470">
      <w:numFmt w:val="bullet"/>
      <w:lvlText w:val="•"/>
      <w:lvlJc w:val="left"/>
      <w:pPr>
        <w:ind w:left="1414" w:hanging="360"/>
      </w:pPr>
      <w:rPr>
        <w:rFonts w:hint="default"/>
        <w:lang w:val="en-US" w:eastAsia="en-US" w:bidi="ar-SA"/>
      </w:rPr>
    </w:lvl>
    <w:lvl w:ilvl="2" w:tplc="A4AE31E4">
      <w:numFmt w:val="bullet"/>
      <w:lvlText w:val="•"/>
      <w:lvlJc w:val="left"/>
      <w:pPr>
        <w:ind w:left="2328" w:hanging="360"/>
      </w:pPr>
      <w:rPr>
        <w:rFonts w:hint="default"/>
        <w:lang w:val="en-US" w:eastAsia="en-US" w:bidi="ar-SA"/>
      </w:rPr>
    </w:lvl>
    <w:lvl w:ilvl="3" w:tplc="4834775A">
      <w:numFmt w:val="bullet"/>
      <w:lvlText w:val="•"/>
      <w:lvlJc w:val="left"/>
      <w:pPr>
        <w:ind w:left="3242" w:hanging="360"/>
      </w:pPr>
      <w:rPr>
        <w:rFonts w:hint="default"/>
        <w:lang w:val="en-US" w:eastAsia="en-US" w:bidi="ar-SA"/>
      </w:rPr>
    </w:lvl>
    <w:lvl w:ilvl="4" w:tplc="407C296E">
      <w:numFmt w:val="bullet"/>
      <w:lvlText w:val="•"/>
      <w:lvlJc w:val="left"/>
      <w:pPr>
        <w:ind w:left="4156" w:hanging="360"/>
      </w:pPr>
      <w:rPr>
        <w:rFonts w:hint="default"/>
        <w:lang w:val="en-US" w:eastAsia="en-US" w:bidi="ar-SA"/>
      </w:rPr>
    </w:lvl>
    <w:lvl w:ilvl="5" w:tplc="BD34F0B8">
      <w:numFmt w:val="bullet"/>
      <w:lvlText w:val="•"/>
      <w:lvlJc w:val="left"/>
      <w:pPr>
        <w:ind w:left="5070" w:hanging="360"/>
      </w:pPr>
      <w:rPr>
        <w:rFonts w:hint="default"/>
        <w:lang w:val="en-US" w:eastAsia="en-US" w:bidi="ar-SA"/>
      </w:rPr>
    </w:lvl>
    <w:lvl w:ilvl="6" w:tplc="42CCE032">
      <w:numFmt w:val="bullet"/>
      <w:lvlText w:val="•"/>
      <w:lvlJc w:val="left"/>
      <w:pPr>
        <w:ind w:left="5984" w:hanging="360"/>
      </w:pPr>
      <w:rPr>
        <w:rFonts w:hint="default"/>
        <w:lang w:val="en-US" w:eastAsia="en-US" w:bidi="ar-SA"/>
      </w:rPr>
    </w:lvl>
    <w:lvl w:ilvl="7" w:tplc="6906816C">
      <w:numFmt w:val="bullet"/>
      <w:lvlText w:val="•"/>
      <w:lvlJc w:val="left"/>
      <w:pPr>
        <w:ind w:left="6898" w:hanging="360"/>
      </w:pPr>
      <w:rPr>
        <w:rFonts w:hint="default"/>
        <w:lang w:val="en-US" w:eastAsia="en-US" w:bidi="ar-SA"/>
      </w:rPr>
    </w:lvl>
    <w:lvl w:ilvl="8" w:tplc="8CECE3EE">
      <w:numFmt w:val="bullet"/>
      <w:lvlText w:val="•"/>
      <w:lvlJc w:val="left"/>
      <w:pPr>
        <w:ind w:left="7812" w:hanging="360"/>
      </w:pPr>
      <w:rPr>
        <w:rFonts w:hint="default"/>
        <w:lang w:val="en-US" w:eastAsia="en-US" w:bidi="ar-SA"/>
      </w:rPr>
    </w:lvl>
  </w:abstractNum>
  <w:abstractNum w:abstractNumId="21" w15:restartNumberingAfterBreak="0">
    <w:nsid w:val="4F890FBB"/>
    <w:multiLevelType w:val="hybridMultilevel"/>
    <w:tmpl w:val="E67002D6"/>
    <w:lvl w:ilvl="0" w:tplc="EAAEDB96">
      <w:start w:val="1"/>
      <w:numFmt w:val="upperLetter"/>
      <w:lvlText w:val="%1."/>
      <w:lvlJc w:val="left"/>
      <w:pPr>
        <w:ind w:left="1392" w:hanging="672"/>
      </w:pPr>
      <w:rPr>
        <w:rFonts w:hint="default"/>
        <w:spacing w:val="-1"/>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E33B6"/>
    <w:multiLevelType w:val="hybridMultilevel"/>
    <w:tmpl w:val="310AC8A6"/>
    <w:lvl w:ilvl="0" w:tplc="64B85B4A">
      <w:start w:val="8"/>
      <w:numFmt w:val="decimal"/>
      <w:lvlText w:val="%1."/>
      <w:lvlJc w:val="left"/>
      <w:pPr>
        <w:ind w:left="500" w:hanging="360"/>
      </w:pPr>
      <w:rPr>
        <w:rFonts w:ascii="Times New Roman" w:eastAsia="Times New Roman" w:hAnsi="Times New Roman" w:cs="Times New Roman" w:hint="default"/>
        <w:b w:val="0"/>
        <w:bCs w:val="0"/>
        <w:i w:val="0"/>
        <w:iCs w:val="0"/>
        <w:w w:val="100"/>
        <w:sz w:val="24"/>
        <w:szCs w:val="24"/>
      </w:rPr>
    </w:lvl>
    <w:lvl w:ilvl="1" w:tplc="41663556">
      <w:start w:val="1"/>
      <w:numFmt w:val="upperLetter"/>
      <w:lvlText w:val="%2."/>
      <w:lvlJc w:val="left"/>
      <w:pPr>
        <w:ind w:left="990" w:hanging="360"/>
      </w:pPr>
      <w:rPr>
        <w:rFonts w:hint="default"/>
        <w:sz w:val="24"/>
        <w:szCs w:val="22"/>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4848EC"/>
    <w:multiLevelType w:val="hybridMultilevel"/>
    <w:tmpl w:val="92AAEDEE"/>
    <w:lvl w:ilvl="0" w:tplc="4EB87086">
      <w:start w:val="1"/>
      <w:numFmt w:val="lowerLetter"/>
      <w:lvlText w:val="(%1)"/>
      <w:lvlJc w:val="left"/>
      <w:pPr>
        <w:ind w:left="2300" w:hanging="360"/>
      </w:pPr>
      <w:rPr>
        <w:rFonts w:ascii="Times New Roman" w:eastAsia="Times New Roman" w:hAnsi="Times New Roman" w:cs="Times New Roman" w:hint="default"/>
        <w:b w:val="0"/>
        <w:bCs w:val="0"/>
        <w:i w:val="0"/>
        <w:iCs w:val="0"/>
        <w:spacing w:val="-3"/>
        <w:w w:val="109"/>
        <w:sz w:val="24"/>
        <w:szCs w:val="24"/>
        <w:lang w:val="en-US" w:eastAsia="en-US" w:bidi="ar-SA"/>
      </w:rPr>
    </w:lvl>
    <w:lvl w:ilvl="1" w:tplc="2EE09828">
      <w:numFmt w:val="bullet"/>
      <w:lvlText w:val="•"/>
      <w:lvlJc w:val="left"/>
      <w:pPr>
        <w:ind w:left="3034" w:hanging="360"/>
      </w:pPr>
      <w:rPr>
        <w:rFonts w:hint="default"/>
        <w:lang w:val="en-US" w:eastAsia="en-US" w:bidi="ar-SA"/>
      </w:rPr>
    </w:lvl>
    <w:lvl w:ilvl="2" w:tplc="DBEED5FC">
      <w:numFmt w:val="bullet"/>
      <w:lvlText w:val="•"/>
      <w:lvlJc w:val="left"/>
      <w:pPr>
        <w:ind w:left="3768" w:hanging="360"/>
      </w:pPr>
      <w:rPr>
        <w:rFonts w:hint="default"/>
        <w:lang w:val="en-US" w:eastAsia="en-US" w:bidi="ar-SA"/>
      </w:rPr>
    </w:lvl>
    <w:lvl w:ilvl="3" w:tplc="A008FC5C">
      <w:numFmt w:val="bullet"/>
      <w:lvlText w:val="•"/>
      <w:lvlJc w:val="left"/>
      <w:pPr>
        <w:ind w:left="4502" w:hanging="360"/>
      </w:pPr>
      <w:rPr>
        <w:rFonts w:hint="default"/>
        <w:lang w:val="en-US" w:eastAsia="en-US" w:bidi="ar-SA"/>
      </w:rPr>
    </w:lvl>
    <w:lvl w:ilvl="4" w:tplc="E7DED61A">
      <w:numFmt w:val="bullet"/>
      <w:lvlText w:val="•"/>
      <w:lvlJc w:val="left"/>
      <w:pPr>
        <w:ind w:left="5236" w:hanging="360"/>
      </w:pPr>
      <w:rPr>
        <w:rFonts w:hint="default"/>
        <w:lang w:val="en-US" w:eastAsia="en-US" w:bidi="ar-SA"/>
      </w:rPr>
    </w:lvl>
    <w:lvl w:ilvl="5" w:tplc="5BA2E406">
      <w:numFmt w:val="bullet"/>
      <w:lvlText w:val="•"/>
      <w:lvlJc w:val="left"/>
      <w:pPr>
        <w:ind w:left="5970" w:hanging="360"/>
      </w:pPr>
      <w:rPr>
        <w:rFonts w:hint="default"/>
        <w:lang w:val="en-US" w:eastAsia="en-US" w:bidi="ar-SA"/>
      </w:rPr>
    </w:lvl>
    <w:lvl w:ilvl="6" w:tplc="69CAD8CE">
      <w:numFmt w:val="bullet"/>
      <w:lvlText w:val="•"/>
      <w:lvlJc w:val="left"/>
      <w:pPr>
        <w:ind w:left="6704" w:hanging="360"/>
      </w:pPr>
      <w:rPr>
        <w:rFonts w:hint="default"/>
        <w:lang w:val="en-US" w:eastAsia="en-US" w:bidi="ar-SA"/>
      </w:rPr>
    </w:lvl>
    <w:lvl w:ilvl="7" w:tplc="0518D640">
      <w:numFmt w:val="bullet"/>
      <w:lvlText w:val="•"/>
      <w:lvlJc w:val="left"/>
      <w:pPr>
        <w:ind w:left="7438" w:hanging="360"/>
      </w:pPr>
      <w:rPr>
        <w:rFonts w:hint="default"/>
        <w:lang w:val="en-US" w:eastAsia="en-US" w:bidi="ar-SA"/>
      </w:rPr>
    </w:lvl>
    <w:lvl w:ilvl="8" w:tplc="0E3A2FC2">
      <w:numFmt w:val="bullet"/>
      <w:lvlText w:val="•"/>
      <w:lvlJc w:val="left"/>
      <w:pPr>
        <w:ind w:left="8172" w:hanging="360"/>
      </w:pPr>
      <w:rPr>
        <w:rFonts w:hint="default"/>
        <w:lang w:val="en-US" w:eastAsia="en-US" w:bidi="ar-SA"/>
      </w:rPr>
    </w:lvl>
  </w:abstractNum>
  <w:abstractNum w:abstractNumId="24" w15:restartNumberingAfterBreak="0">
    <w:nsid w:val="58463252"/>
    <w:multiLevelType w:val="hybridMultilevel"/>
    <w:tmpl w:val="56322598"/>
    <w:lvl w:ilvl="0" w:tplc="F4921652">
      <w:start w:val="1"/>
      <w:numFmt w:val="decimal"/>
      <w:lvlText w:val="%1)"/>
      <w:lvlJc w:val="left"/>
      <w:pPr>
        <w:ind w:left="23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802E0"/>
    <w:multiLevelType w:val="hybridMultilevel"/>
    <w:tmpl w:val="CB6EEF68"/>
    <w:lvl w:ilvl="0" w:tplc="F7983A6C">
      <w:start w:val="4"/>
      <w:numFmt w:val="upperLetter"/>
      <w:lvlText w:val="%1."/>
      <w:lvlJc w:val="left"/>
      <w:pPr>
        <w:ind w:left="860" w:hanging="360"/>
      </w:pPr>
      <w:rPr>
        <w:rFonts w:ascii="Times New Roman" w:eastAsia="Times New Roman" w:hAnsi="Times New Roman" w:cs="Times New Roman" w:hint="default"/>
        <w:b w:val="0"/>
        <w:bCs w:val="0"/>
        <w:i w:val="0"/>
        <w:iCs w:val="0"/>
        <w:color w:val="auto"/>
        <w:spacing w:val="-1"/>
        <w:w w:val="99"/>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514E9"/>
    <w:multiLevelType w:val="hybridMultilevel"/>
    <w:tmpl w:val="E2E2817E"/>
    <w:lvl w:ilvl="0" w:tplc="36FE0DC8">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014E7460">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408B56">
      <w:numFmt w:val="bullet"/>
      <w:lvlText w:val="•"/>
      <w:lvlJc w:val="left"/>
      <w:pPr>
        <w:ind w:left="2155" w:hanging="360"/>
      </w:pPr>
      <w:rPr>
        <w:rFonts w:hint="default"/>
        <w:lang w:val="en-US" w:eastAsia="en-US" w:bidi="ar-SA"/>
      </w:rPr>
    </w:lvl>
    <w:lvl w:ilvl="3" w:tplc="083AE88A">
      <w:numFmt w:val="bullet"/>
      <w:lvlText w:val="•"/>
      <w:lvlJc w:val="left"/>
      <w:pPr>
        <w:ind w:left="3091" w:hanging="360"/>
      </w:pPr>
      <w:rPr>
        <w:rFonts w:hint="default"/>
        <w:lang w:val="en-US" w:eastAsia="en-US" w:bidi="ar-SA"/>
      </w:rPr>
    </w:lvl>
    <w:lvl w:ilvl="4" w:tplc="9A9021FE">
      <w:numFmt w:val="bullet"/>
      <w:lvlText w:val="•"/>
      <w:lvlJc w:val="left"/>
      <w:pPr>
        <w:ind w:left="4026" w:hanging="360"/>
      </w:pPr>
      <w:rPr>
        <w:rFonts w:hint="default"/>
        <w:lang w:val="en-US" w:eastAsia="en-US" w:bidi="ar-SA"/>
      </w:rPr>
    </w:lvl>
    <w:lvl w:ilvl="5" w:tplc="8C10A4E8">
      <w:numFmt w:val="bullet"/>
      <w:lvlText w:val="•"/>
      <w:lvlJc w:val="left"/>
      <w:pPr>
        <w:ind w:left="4962" w:hanging="360"/>
      </w:pPr>
      <w:rPr>
        <w:rFonts w:hint="default"/>
        <w:lang w:val="en-US" w:eastAsia="en-US" w:bidi="ar-SA"/>
      </w:rPr>
    </w:lvl>
    <w:lvl w:ilvl="6" w:tplc="06764530">
      <w:numFmt w:val="bullet"/>
      <w:lvlText w:val="•"/>
      <w:lvlJc w:val="left"/>
      <w:pPr>
        <w:ind w:left="5897" w:hanging="360"/>
      </w:pPr>
      <w:rPr>
        <w:rFonts w:hint="default"/>
        <w:lang w:val="en-US" w:eastAsia="en-US" w:bidi="ar-SA"/>
      </w:rPr>
    </w:lvl>
    <w:lvl w:ilvl="7" w:tplc="9054601C">
      <w:numFmt w:val="bullet"/>
      <w:lvlText w:val="•"/>
      <w:lvlJc w:val="left"/>
      <w:pPr>
        <w:ind w:left="6833" w:hanging="360"/>
      </w:pPr>
      <w:rPr>
        <w:rFonts w:hint="default"/>
        <w:lang w:val="en-US" w:eastAsia="en-US" w:bidi="ar-SA"/>
      </w:rPr>
    </w:lvl>
    <w:lvl w:ilvl="8" w:tplc="7A6CDCA0">
      <w:numFmt w:val="bullet"/>
      <w:lvlText w:val="•"/>
      <w:lvlJc w:val="left"/>
      <w:pPr>
        <w:ind w:left="7768" w:hanging="360"/>
      </w:pPr>
      <w:rPr>
        <w:rFonts w:hint="default"/>
        <w:lang w:val="en-US" w:eastAsia="en-US" w:bidi="ar-SA"/>
      </w:rPr>
    </w:lvl>
  </w:abstractNum>
  <w:abstractNum w:abstractNumId="27" w15:restartNumberingAfterBreak="0">
    <w:nsid w:val="61CF1819"/>
    <w:multiLevelType w:val="hybridMultilevel"/>
    <w:tmpl w:val="D21E8130"/>
    <w:lvl w:ilvl="0" w:tplc="CFB03066">
      <w:start w:val="1"/>
      <w:numFmt w:val="decimal"/>
      <w:lvlText w:val="%1."/>
      <w:lvlJc w:val="left"/>
      <w:pPr>
        <w:ind w:left="500" w:hanging="360"/>
      </w:pPr>
      <w:rPr>
        <w:rFonts w:ascii="Times New Roman" w:eastAsia="Times New Roman" w:hAnsi="Times New Roman" w:cs="Times New Roman" w:hint="default"/>
        <w:b w:val="0"/>
        <w:bCs w:val="0"/>
        <w:i w:val="0"/>
        <w:iCs w:val="0"/>
        <w:w w:val="100"/>
        <w:sz w:val="24"/>
        <w:szCs w:val="24"/>
        <w:lang w:val="en-US" w:eastAsia="en-US" w:bidi="ar-SA"/>
      </w:rPr>
    </w:lvl>
    <w:lvl w:ilvl="1" w:tplc="4854330C">
      <w:start w:val="1"/>
      <w:numFmt w:val="upperLetter"/>
      <w:lvlText w:val="%2."/>
      <w:lvlJc w:val="left"/>
      <w:pPr>
        <w:ind w:left="8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D22C854A">
      <w:numFmt w:val="bullet"/>
      <w:lvlText w:val="•"/>
      <w:lvlJc w:val="left"/>
      <w:pPr>
        <w:ind w:left="1835" w:hanging="360"/>
      </w:pPr>
      <w:rPr>
        <w:rFonts w:hint="default"/>
        <w:lang w:val="en-US" w:eastAsia="en-US" w:bidi="ar-SA"/>
      </w:rPr>
    </w:lvl>
    <w:lvl w:ilvl="3" w:tplc="0314992A">
      <w:numFmt w:val="bullet"/>
      <w:lvlText w:val="•"/>
      <w:lvlJc w:val="left"/>
      <w:pPr>
        <w:ind w:left="2811" w:hanging="360"/>
      </w:pPr>
      <w:rPr>
        <w:rFonts w:hint="default"/>
        <w:lang w:val="en-US" w:eastAsia="en-US" w:bidi="ar-SA"/>
      </w:rPr>
    </w:lvl>
    <w:lvl w:ilvl="4" w:tplc="76B2237A">
      <w:numFmt w:val="bullet"/>
      <w:lvlText w:val="•"/>
      <w:lvlJc w:val="left"/>
      <w:pPr>
        <w:ind w:left="3786" w:hanging="360"/>
      </w:pPr>
      <w:rPr>
        <w:rFonts w:hint="default"/>
        <w:lang w:val="en-US" w:eastAsia="en-US" w:bidi="ar-SA"/>
      </w:rPr>
    </w:lvl>
    <w:lvl w:ilvl="5" w:tplc="6A440D1C">
      <w:numFmt w:val="bullet"/>
      <w:lvlText w:val="•"/>
      <w:lvlJc w:val="left"/>
      <w:pPr>
        <w:ind w:left="4762" w:hanging="360"/>
      </w:pPr>
      <w:rPr>
        <w:rFonts w:hint="default"/>
        <w:lang w:val="en-US" w:eastAsia="en-US" w:bidi="ar-SA"/>
      </w:rPr>
    </w:lvl>
    <w:lvl w:ilvl="6" w:tplc="5DC85B98">
      <w:numFmt w:val="bullet"/>
      <w:lvlText w:val="•"/>
      <w:lvlJc w:val="left"/>
      <w:pPr>
        <w:ind w:left="5737" w:hanging="360"/>
      </w:pPr>
      <w:rPr>
        <w:rFonts w:hint="default"/>
        <w:lang w:val="en-US" w:eastAsia="en-US" w:bidi="ar-SA"/>
      </w:rPr>
    </w:lvl>
    <w:lvl w:ilvl="7" w:tplc="51FE0408">
      <w:numFmt w:val="bullet"/>
      <w:lvlText w:val="•"/>
      <w:lvlJc w:val="left"/>
      <w:pPr>
        <w:ind w:left="6713" w:hanging="360"/>
      </w:pPr>
      <w:rPr>
        <w:rFonts w:hint="default"/>
        <w:lang w:val="en-US" w:eastAsia="en-US" w:bidi="ar-SA"/>
      </w:rPr>
    </w:lvl>
    <w:lvl w:ilvl="8" w:tplc="03263E84">
      <w:numFmt w:val="bullet"/>
      <w:lvlText w:val="•"/>
      <w:lvlJc w:val="left"/>
      <w:pPr>
        <w:ind w:left="7688" w:hanging="360"/>
      </w:pPr>
      <w:rPr>
        <w:rFonts w:hint="default"/>
        <w:lang w:val="en-US" w:eastAsia="en-US" w:bidi="ar-SA"/>
      </w:rPr>
    </w:lvl>
  </w:abstractNum>
  <w:abstractNum w:abstractNumId="28" w15:restartNumberingAfterBreak="0">
    <w:nsid w:val="62AA5A95"/>
    <w:multiLevelType w:val="hybridMultilevel"/>
    <w:tmpl w:val="C4104818"/>
    <w:lvl w:ilvl="0" w:tplc="82A214E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BB4028"/>
    <w:multiLevelType w:val="hybridMultilevel"/>
    <w:tmpl w:val="07A82D86"/>
    <w:lvl w:ilvl="0" w:tplc="C430F45A">
      <w:start w:val="36"/>
      <w:numFmt w:val="upperLetter"/>
      <w:lvlText w:val="%1."/>
      <w:lvlJc w:val="left"/>
      <w:pPr>
        <w:ind w:left="1131" w:hanging="632"/>
      </w:pPr>
      <w:rPr>
        <w:rFonts w:ascii="Times New Roman" w:eastAsia="Times New Roman" w:hAnsi="Times New Roman" w:cs="Times New Roman" w:hint="default"/>
        <w:b w:val="0"/>
        <w:bCs w:val="0"/>
        <w:i w:val="0"/>
        <w:iCs w:val="0"/>
        <w:w w:val="99"/>
        <w:sz w:val="24"/>
        <w:szCs w:val="24"/>
        <w:lang w:val="en-US" w:eastAsia="en-US" w:bidi="ar-SA"/>
      </w:rPr>
    </w:lvl>
    <w:lvl w:ilvl="1" w:tplc="E1C00EF2">
      <w:numFmt w:val="bullet"/>
      <w:lvlText w:val="•"/>
      <w:lvlJc w:val="left"/>
      <w:pPr>
        <w:ind w:left="1990" w:hanging="632"/>
      </w:pPr>
      <w:rPr>
        <w:rFonts w:hint="default"/>
        <w:lang w:val="en-US" w:eastAsia="en-US" w:bidi="ar-SA"/>
      </w:rPr>
    </w:lvl>
    <w:lvl w:ilvl="2" w:tplc="B640278C">
      <w:numFmt w:val="bullet"/>
      <w:lvlText w:val="•"/>
      <w:lvlJc w:val="left"/>
      <w:pPr>
        <w:ind w:left="2840" w:hanging="632"/>
      </w:pPr>
      <w:rPr>
        <w:rFonts w:hint="default"/>
        <w:lang w:val="en-US" w:eastAsia="en-US" w:bidi="ar-SA"/>
      </w:rPr>
    </w:lvl>
    <w:lvl w:ilvl="3" w:tplc="6E30ACDA">
      <w:numFmt w:val="bullet"/>
      <w:lvlText w:val="•"/>
      <w:lvlJc w:val="left"/>
      <w:pPr>
        <w:ind w:left="3690" w:hanging="632"/>
      </w:pPr>
      <w:rPr>
        <w:rFonts w:hint="default"/>
        <w:lang w:val="en-US" w:eastAsia="en-US" w:bidi="ar-SA"/>
      </w:rPr>
    </w:lvl>
    <w:lvl w:ilvl="4" w:tplc="9D16EADC">
      <w:numFmt w:val="bullet"/>
      <w:lvlText w:val="•"/>
      <w:lvlJc w:val="left"/>
      <w:pPr>
        <w:ind w:left="4540" w:hanging="632"/>
      </w:pPr>
      <w:rPr>
        <w:rFonts w:hint="default"/>
        <w:lang w:val="en-US" w:eastAsia="en-US" w:bidi="ar-SA"/>
      </w:rPr>
    </w:lvl>
    <w:lvl w:ilvl="5" w:tplc="8C984516">
      <w:numFmt w:val="bullet"/>
      <w:lvlText w:val="•"/>
      <w:lvlJc w:val="left"/>
      <w:pPr>
        <w:ind w:left="5390" w:hanging="632"/>
      </w:pPr>
      <w:rPr>
        <w:rFonts w:hint="default"/>
        <w:lang w:val="en-US" w:eastAsia="en-US" w:bidi="ar-SA"/>
      </w:rPr>
    </w:lvl>
    <w:lvl w:ilvl="6" w:tplc="E90AAB48">
      <w:numFmt w:val="bullet"/>
      <w:lvlText w:val="•"/>
      <w:lvlJc w:val="left"/>
      <w:pPr>
        <w:ind w:left="6240" w:hanging="632"/>
      </w:pPr>
      <w:rPr>
        <w:rFonts w:hint="default"/>
        <w:lang w:val="en-US" w:eastAsia="en-US" w:bidi="ar-SA"/>
      </w:rPr>
    </w:lvl>
    <w:lvl w:ilvl="7" w:tplc="926E2FF2">
      <w:numFmt w:val="bullet"/>
      <w:lvlText w:val="•"/>
      <w:lvlJc w:val="left"/>
      <w:pPr>
        <w:ind w:left="7090" w:hanging="632"/>
      </w:pPr>
      <w:rPr>
        <w:rFonts w:hint="default"/>
        <w:lang w:val="en-US" w:eastAsia="en-US" w:bidi="ar-SA"/>
      </w:rPr>
    </w:lvl>
    <w:lvl w:ilvl="8" w:tplc="AA66854C">
      <w:numFmt w:val="bullet"/>
      <w:lvlText w:val="•"/>
      <w:lvlJc w:val="left"/>
      <w:pPr>
        <w:ind w:left="7940" w:hanging="632"/>
      </w:pPr>
      <w:rPr>
        <w:rFonts w:hint="default"/>
        <w:lang w:val="en-US" w:eastAsia="en-US" w:bidi="ar-SA"/>
      </w:rPr>
    </w:lvl>
  </w:abstractNum>
  <w:abstractNum w:abstractNumId="30" w15:restartNumberingAfterBreak="0">
    <w:nsid w:val="647A79AC"/>
    <w:multiLevelType w:val="hybridMultilevel"/>
    <w:tmpl w:val="1B7CD852"/>
    <w:lvl w:ilvl="0" w:tplc="0EDA281A">
      <w:start w:val="1"/>
      <w:numFmt w:val="decimal"/>
      <w:lvlText w:val="%1."/>
      <w:lvlJc w:val="left"/>
      <w:pPr>
        <w:ind w:left="50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11388"/>
    <w:multiLevelType w:val="hybridMultilevel"/>
    <w:tmpl w:val="D166F25C"/>
    <w:lvl w:ilvl="0" w:tplc="DA4A086C">
      <w:start w:val="1"/>
      <w:numFmt w:val="decimal"/>
      <w:lvlText w:val="%1."/>
      <w:lvlJc w:val="left"/>
      <w:pPr>
        <w:ind w:left="500" w:hanging="360"/>
      </w:pPr>
      <w:rPr>
        <w:rFonts w:hint="default"/>
        <w:color w:val="auto"/>
        <w:w w:val="100"/>
        <w:sz w:val="24"/>
        <w:szCs w:val="22"/>
        <w:lang w:val="en-US" w:eastAsia="en-US" w:bidi="ar-SA"/>
      </w:rPr>
    </w:lvl>
    <w:lvl w:ilvl="1" w:tplc="55FC02F4">
      <w:start w:val="1"/>
      <w:numFmt w:val="upperLetter"/>
      <w:lvlText w:val="%2."/>
      <w:lvlJc w:val="left"/>
      <w:pPr>
        <w:ind w:left="951" w:hanging="360"/>
      </w:pPr>
      <w:rPr>
        <w:rFonts w:hint="default"/>
        <w:b w:val="0"/>
        <w:bCs w:val="0"/>
        <w:color w:val="auto"/>
        <w:spacing w:val="-1"/>
        <w:w w:val="99"/>
        <w:sz w:val="24"/>
        <w:szCs w:val="22"/>
        <w:lang w:val="en-US" w:eastAsia="en-US" w:bidi="ar-SA"/>
      </w:rPr>
    </w:lvl>
    <w:lvl w:ilvl="2" w:tplc="0C72F70C">
      <w:start w:val="1"/>
      <w:numFmt w:val="decimal"/>
      <w:lvlText w:val="(%3)"/>
      <w:lvlJc w:val="left"/>
      <w:pPr>
        <w:ind w:left="1220" w:hanging="360"/>
      </w:pPr>
      <w:rPr>
        <w:rFonts w:ascii="Times New Roman" w:eastAsia="Times New Roman" w:hAnsi="Times New Roman" w:cs="Times New Roman" w:hint="default"/>
        <w:b w:val="0"/>
        <w:bCs w:val="0"/>
        <w:i w:val="0"/>
        <w:iCs w:val="0"/>
        <w:color w:val="111111"/>
        <w:spacing w:val="-2"/>
        <w:w w:val="97"/>
        <w:sz w:val="24"/>
        <w:szCs w:val="24"/>
        <w:lang w:val="en-US" w:eastAsia="en-US" w:bidi="ar-SA"/>
      </w:rPr>
    </w:lvl>
    <w:lvl w:ilvl="3" w:tplc="1AAED8BA">
      <w:numFmt w:val="bullet"/>
      <w:lvlText w:val="•"/>
      <w:lvlJc w:val="left"/>
      <w:pPr>
        <w:ind w:left="1040" w:hanging="360"/>
      </w:pPr>
      <w:rPr>
        <w:rFonts w:hint="default"/>
        <w:lang w:val="en-US" w:eastAsia="en-US" w:bidi="ar-SA"/>
      </w:rPr>
    </w:lvl>
    <w:lvl w:ilvl="4" w:tplc="00CAAD68">
      <w:numFmt w:val="bullet"/>
      <w:lvlText w:val="•"/>
      <w:lvlJc w:val="left"/>
      <w:pPr>
        <w:ind w:left="1220" w:hanging="360"/>
      </w:pPr>
      <w:rPr>
        <w:rFonts w:hint="default"/>
        <w:lang w:val="en-US" w:eastAsia="en-US" w:bidi="ar-SA"/>
      </w:rPr>
    </w:lvl>
    <w:lvl w:ilvl="5" w:tplc="1DAA4EC8">
      <w:numFmt w:val="bullet"/>
      <w:lvlText w:val="•"/>
      <w:lvlJc w:val="left"/>
      <w:pPr>
        <w:ind w:left="1320" w:hanging="360"/>
      </w:pPr>
      <w:rPr>
        <w:rFonts w:hint="default"/>
        <w:lang w:val="en-US" w:eastAsia="en-US" w:bidi="ar-SA"/>
      </w:rPr>
    </w:lvl>
    <w:lvl w:ilvl="6" w:tplc="A476C632">
      <w:numFmt w:val="bullet"/>
      <w:lvlText w:val="•"/>
      <w:lvlJc w:val="left"/>
      <w:pPr>
        <w:ind w:left="2984" w:hanging="360"/>
      </w:pPr>
      <w:rPr>
        <w:rFonts w:hint="default"/>
        <w:lang w:val="en-US" w:eastAsia="en-US" w:bidi="ar-SA"/>
      </w:rPr>
    </w:lvl>
    <w:lvl w:ilvl="7" w:tplc="21BC7500">
      <w:numFmt w:val="bullet"/>
      <w:lvlText w:val="•"/>
      <w:lvlJc w:val="left"/>
      <w:pPr>
        <w:ind w:left="4648" w:hanging="360"/>
      </w:pPr>
      <w:rPr>
        <w:rFonts w:hint="default"/>
        <w:lang w:val="en-US" w:eastAsia="en-US" w:bidi="ar-SA"/>
      </w:rPr>
    </w:lvl>
    <w:lvl w:ilvl="8" w:tplc="23722C98">
      <w:numFmt w:val="bullet"/>
      <w:lvlText w:val="•"/>
      <w:lvlJc w:val="left"/>
      <w:pPr>
        <w:ind w:left="6312" w:hanging="360"/>
      </w:pPr>
      <w:rPr>
        <w:rFonts w:hint="default"/>
        <w:lang w:val="en-US" w:eastAsia="en-US" w:bidi="ar-SA"/>
      </w:rPr>
    </w:lvl>
  </w:abstractNum>
  <w:abstractNum w:abstractNumId="32" w15:restartNumberingAfterBreak="0">
    <w:nsid w:val="687D4F3B"/>
    <w:multiLevelType w:val="hybridMultilevel"/>
    <w:tmpl w:val="BBE82482"/>
    <w:lvl w:ilvl="0" w:tplc="F8AEDDFA">
      <w:start w:val="5"/>
      <w:numFmt w:val="decimal"/>
      <w:lvlText w:val="%1."/>
      <w:lvlJc w:val="left"/>
      <w:pPr>
        <w:ind w:left="860" w:hanging="360"/>
      </w:pPr>
      <w:rPr>
        <w:rFonts w:hint="default"/>
        <w:w w:val="100"/>
        <w:lang w:val="en-US" w:eastAsia="en-US" w:bidi="ar-SA"/>
      </w:rPr>
    </w:lvl>
    <w:lvl w:ilvl="1" w:tplc="400C67EC">
      <w:start w:val="1"/>
      <w:numFmt w:val="upperLetter"/>
      <w:lvlText w:val="%2."/>
      <w:lvlJc w:val="left"/>
      <w:pPr>
        <w:ind w:left="122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60CA82BE">
      <w:numFmt w:val="bullet"/>
      <w:lvlText w:val="•"/>
      <w:lvlJc w:val="left"/>
      <w:pPr>
        <w:ind w:left="2155" w:hanging="360"/>
      </w:pPr>
      <w:rPr>
        <w:rFonts w:hint="default"/>
        <w:lang w:val="en-US" w:eastAsia="en-US" w:bidi="ar-SA"/>
      </w:rPr>
    </w:lvl>
    <w:lvl w:ilvl="3" w:tplc="3BA0CF96">
      <w:numFmt w:val="bullet"/>
      <w:lvlText w:val="•"/>
      <w:lvlJc w:val="left"/>
      <w:pPr>
        <w:ind w:left="3091" w:hanging="360"/>
      </w:pPr>
      <w:rPr>
        <w:rFonts w:hint="default"/>
        <w:lang w:val="en-US" w:eastAsia="en-US" w:bidi="ar-SA"/>
      </w:rPr>
    </w:lvl>
    <w:lvl w:ilvl="4" w:tplc="615C6C4A">
      <w:numFmt w:val="bullet"/>
      <w:lvlText w:val="•"/>
      <w:lvlJc w:val="left"/>
      <w:pPr>
        <w:ind w:left="4026" w:hanging="360"/>
      </w:pPr>
      <w:rPr>
        <w:rFonts w:hint="default"/>
        <w:lang w:val="en-US" w:eastAsia="en-US" w:bidi="ar-SA"/>
      </w:rPr>
    </w:lvl>
    <w:lvl w:ilvl="5" w:tplc="C97ACA82">
      <w:numFmt w:val="bullet"/>
      <w:lvlText w:val="•"/>
      <w:lvlJc w:val="left"/>
      <w:pPr>
        <w:ind w:left="4962" w:hanging="360"/>
      </w:pPr>
      <w:rPr>
        <w:rFonts w:hint="default"/>
        <w:lang w:val="en-US" w:eastAsia="en-US" w:bidi="ar-SA"/>
      </w:rPr>
    </w:lvl>
    <w:lvl w:ilvl="6" w:tplc="63AC517C">
      <w:numFmt w:val="bullet"/>
      <w:lvlText w:val="•"/>
      <w:lvlJc w:val="left"/>
      <w:pPr>
        <w:ind w:left="5897" w:hanging="360"/>
      </w:pPr>
      <w:rPr>
        <w:rFonts w:hint="default"/>
        <w:lang w:val="en-US" w:eastAsia="en-US" w:bidi="ar-SA"/>
      </w:rPr>
    </w:lvl>
    <w:lvl w:ilvl="7" w:tplc="9740E0CA">
      <w:numFmt w:val="bullet"/>
      <w:lvlText w:val="•"/>
      <w:lvlJc w:val="left"/>
      <w:pPr>
        <w:ind w:left="6833" w:hanging="360"/>
      </w:pPr>
      <w:rPr>
        <w:rFonts w:hint="default"/>
        <w:lang w:val="en-US" w:eastAsia="en-US" w:bidi="ar-SA"/>
      </w:rPr>
    </w:lvl>
    <w:lvl w:ilvl="8" w:tplc="48FAECAA">
      <w:numFmt w:val="bullet"/>
      <w:lvlText w:val="•"/>
      <w:lvlJc w:val="left"/>
      <w:pPr>
        <w:ind w:left="7768" w:hanging="360"/>
      </w:pPr>
      <w:rPr>
        <w:rFonts w:hint="default"/>
        <w:lang w:val="en-US" w:eastAsia="en-US" w:bidi="ar-SA"/>
      </w:rPr>
    </w:lvl>
  </w:abstractNum>
  <w:abstractNum w:abstractNumId="33" w15:restartNumberingAfterBreak="0">
    <w:nsid w:val="6D6A53CD"/>
    <w:multiLevelType w:val="hybridMultilevel"/>
    <w:tmpl w:val="4B100314"/>
    <w:lvl w:ilvl="0" w:tplc="3DFAF8EA">
      <w:start w:val="2"/>
      <w:numFmt w:val="upperLetter"/>
      <w:lvlText w:val="%1."/>
      <w:lvlJc w:val="left"/>
      <w:pPr>
        <w:ind w:left="1260" w:hanging="360"/>
      </w:pPr>
      <w:rPr>
        <w:rFonts w:hint="default"/>
      </w:rPr>
    </w:lvl>
    <w:lvl w:ilvl="1" w:tplc="04090019" w:tentative="1">
      <w:start w:val="1"/>
      <w:numFmt w:val="lowerLetter"/>
      <w:lvlText w:val="%2."/>
      <w:lvlJc w:val="left"/>
      <w:pPr>
        <w:ind w:left="399" w:hanging="360"/>
      </w:pPr>
    </w:lvl>
    <w:lvl w:ilvl="2" w:tplc="0409001B" w:tentative="1">
      <w:start w:val="1"/>
      <w:numFmt w:val="lowerRoman"/>
      <w:lvlText w:val="%3."/>
      <w:lvlJc w:val="right"/>
      <w:pPr>
        <w:ind w:left="1119" w:hanging="180"/>
      </w:pPr>
    </w:lvl>
    <w:lvl w:ilvl="3" w:tplc="0409000F" w:tentative="1">
      <w:start w:val="1"/>
      <w:numFmt w:val="decimal"/>
      <w:lvlText w:val="%4."/>
      <w:lvlJc w:val="left"/>
      <w:pPr>
        <w:ind w:left="1839" w:hanging="360"/>
      </w:pPr>
    </w:lvl>
    <w:lvl w:ilvl="4" w:tplc="04090019" w:tentative="1">
      <w:start w:val="1"/>
      <w:numFmt w:val="lowerLetter"/>
      <w:lvlText w:val="%5."/>
      <w:lvlJc w:val="left"/>
      <w:pPr>
        <w:ind w:left="2559" w:hanging="360"/>
      </w:pPr>
    </w:lvl>
    <w:lvl w:ilvl="5" w:tplc="0409001B" w:tentative="1">
      <w:start w:val="1"/>
      <w:numFmt w:val="lowerRoman"/>
      <w:lvlText w:val="%6."/>
      <w:lvlJc w:val="right"/>
      <w:pPr>
        <w:ind w:left="3279" w:hanging="180"/>
      </w:pPr>
    </w:lvl>
    <w:lvl w:ilvl="6" w:tplc="0409000F" w:tentative="1">
      <w:start w:val="1"/>
      <w:numFmt w:val="decimal"/>
      <w:lvlText w:val="%7."/>
      <w:lvlJc w:val="left"/>
      <w:pPr>
        <w:ind w:left="3999" w:hanging="360"/>
      </w:pPr>
    </w:lvl>
    <w:lvl w:ilvl="7" w:tplc="04090019" w:tentative="1">
      <w:start w:val="1"/>
      <w:numFmt w:val="lowerLetter"/>
      <w:lvlText w:val="%8."/>
      <w:lvlJc w:val="left"/>
      <w:pPr>
        <w:ind w:left="4719" w:hanging="360"/>
      </w:pPr>
    </w:lvl>
    <w:lvl w:ilvl="8" w:tplc="0409001B" w:tentative="1">
      <w:start w:val="1"/>
      <w:numFmt w:val="lowerRoman"/>
      <w:lvlText w:val="%9."/>
      <w:lvlJc w:val="right"/>
      <w:pPr>
        <w:ind w:left="5439" w:hanging="180"/>
      </w:pPr>
    </w:lvl>
  </w:abstractNum>
  <w:abstractNum w:abstractNumId="34" w15:restartNumberingAfterBreak="0">
    <w:nsid w:val="6F0A1E04"/>
    <w:multiLevelType w:val="hybridMultilevel"/>
    <w:tmpl w:val="AE08D686"/>
    <w:lvl w:ilvl="0" w:tplc="04090015">
      <w:start w:val="1"/>
      <w:numFmt w:val="upperLetter"/>
      <w:lvlText w:val="%1."/>
      <w:lvlJc w:val="left"/>
      <w:pPr>
        <w:ind w:left="860" w:hanging="360"/>
      </w:pPr>
      <w:rPr>
        <w:rFonts w:hint="default"/>
        <w:b w:val="0"/>
        <w:bCs w:val="0"/>
        <w:i w:val="0"/>
        <w:iCs w:val="0"/>
        <w:spacing w:val="-1"/>
        <w:w w:val="100"/>
        <w:sz w:val="24"/>
        <w:szCs w:val="24"/>
        <w:lang w:val="en-US" w:eastAsia="en-US" w:bidi="ar-SA"/>
      </w:rPr>
    </w:lvl>
    <w:lvl w:ilvl="1" w:tplc="717C34E0">
      <w:numFmt w:val="bullet"/>
      <w:lvlText w:val="•"/>
      <w:lvlJc w:val="left"/>
      <w:pPr>
        <w:ind w:left="1738" w:hanging="360"/>
      </w:pPr>
      <w:rPr>
        <w:rFonts w:hint="default"/>
        <w:lang w:val="en-US" w:eastAsia="en-US" w:bidi="ar-SA"/>
      </w:rPr>
    </w:lvl>
    <w:lvl w:ilvl="2" w:tplc="DF1860C2">
      <w:numFmt w:val="bullet"/>
      <w:lvlText w:val="•"/>
      <w:lvlJc w:val="left"/>
      <w:pPr>
        <w:ind w:left="2616" w:hanging="360"/>
      </w:pPr>
      <w:rPr>
        <w:rFonts w:hint="default"/>
        <w:lang w:val="en-US" w:eastAsia="en-US" w:bidi="ar-SA"/>
      </w:rPr>
    </w:lvl>
    <w:lvl w:ilvl="3" w:tplc="583EB0AA">
      <w:numFmt w:val="bullet"/>
      <w:lvlText w:val="•"/>
      <w:lvlJc w:val="left"/>
      <w:pPr>
        <w:ind w:left="3494" w:hanging="360"/>
      </w:pPr>
      <w:rPr>
        <w:rFonts w:hint="default"/>
        <w:lang w:val="en-US" w:eastAsia="en-US" w:bidi="ar-SA"/>
      </w:rPr>
    </w:lvl>
    <w:lvl w:ilvl="4" w:tplc="1722CF10">
      <w:numFmt w:val="bullet"/>
      <w:lvlText w:val="•"/>
      <w:lvlJc w:val="left"/>
      <w:pPr>
        <w:ind w:left="4372" w:hanging="360"/>
      </w:pPr>
      <w:rPr>
        <w:rFonts w:hint="default"/>
        <w:lang w:val="en-US" w:eastAsia="en-US" w:bidi="ar-SA"/>
      </w:rPr>
    </w:lvl>
    <w:lvl w:ilvl="5" w:tplc="2E861F22">
      <w:numFmt w:val="bullet"/>
      <w:lvlText w:val="•"/>
      <w:lvlJc w:val="left"/>
      <w:pPr>
        <w:ind w:left="5250" w:hanging="360"/>
      </w:pPr>
      <w:rPr>
        <w:rFonts w:hint="default"/>
        <w:lang w:val="en-US" w:eastAsia="en-US" w:bidi="ar-SA"/>
      </w:rPr>
    </w:lvl>
    <w:lvl w:ilvl="6" w:tplc="A0BE3AAE">
      <w:numFmt w:val="bullet"/>
      <w:lvlText w:val="•"/>
      <w:lvlJc w:val="left"/>
      <w:pPr>
        <w:ind w:left="6128" w:hanging="360"/>
      </w:pPr>
      <w:rPr>
        <w:rFonts w:hint="default"/>
        <w:lang w:val="en-US" w:eastAsia="en-US" w:bidi="ar-SA"/>
      </w:rPr>
    </w:lvl>
    <w:lvl w:ilvl="7" w:tplc="B51A37DE">
      <w:numFmt w:val="bullet"/>
      <w:lvlText w:val="•"/>
      <w:lvlJc w:val="left"/>
      <w:pPr>
        <w:ind w:left="7006" w:hanging="360"/>
      </w:pPr>
      <w:rPr>
        <w:rFonts w:hint="default"/>
        <w:lang w:val="en-US" w:eastAsia="en-US" w:bidi="ar-SA"/>
      </w:rPr>
    </w:lvl>
    <w:lvl w:ilvl="8" w:tplc="D15EADAA">
      <w:numFmt w:val="bullet"/>
      <w:lvlText w:val="•"/>
      <w:lvlJc w:val="left"/>
      <w:pPr>
        <w:ind w:left="7884" w:hanging="360"/>
      </w:pPr>
      <w:rPr>
        <w:rFonts w:hint="default"/>
        <w:lang w:val="en-US" w:eastAsia="en-US" w:bidi="ar-SA"/>
      </w:rPr>
    </w:lvl>
  </w:abstractNum>
  <w:abstractNum w:abstractNumId="35" w15:restartNumberingAfterBreak="0">
    <w:nsid w:val="730E238C"/>
    <w:multiLevelType w:val="hybridMultilevel"/>
    <w:tmpl w:val="2CB0A8EE"/>
    <w:lvl w:ilvl="0" w:tplc="04090015">
      <w:start w:val="1"/>
      <w:numFmt w:val="upperLetter"/>
      <w:lvlText w:val="%1."/>
      <w:lvlJc w:val="left"/>
      <w:pPr>
        <w:ind w:left="672" w:hanging="672"/>
      </w:pPr>
      <w:rPr>
        <w:rFonts w:hint="default"/>
        <w:spacing w:val="-1"/>
        <w:w w:val="110"/>
      </w:rPr>
    </w:lvl>
    <w:lvl w:ilvl="1" w:tplc="041E4524">
      <w:numFmt w:val="bullet"/>
      <w:lvlText w:val="•"/>
      <w:lvlJc w:val="left"/>
      <w:pPr>
        <w:ind w:left="3718" w:hanging="672"/>
      </w:pPr>
      <w:rPr>
        <w:rFonts w:hint="default"/>
      </w:rPr>
    </w:lvl>
    <w:lvl w:ilvl="2" w:tplc="E6A04F0E">
      <w:numFmt w:val="bullet"/>
      <w:lvlText w:val="•"/>
      <w:lvlJc w:val="left"/>
      <w:pPr>
        <w:ind w:left="4516" w:hanging="672"/>
      </w:pPr>
      <w:rPr>
        <w:rFonts w:hint="default"/>
      </w:rPr>
    </w:lvl>
    <w:lvl w:ilvl="3" w:tplc="50BA4026">
      <w:numFmt w:val="bullet"/>
      <w:lvlText w:val="•"/>
      <w:lvlJc w:val="left"/>
      <w:pPr>
        <w:ind w:left="5314" w:hanging="672"/>
      </w:pPr>
      <w:rPr>
        <w:rFonts w:hint="default"/>
      </w:rPr>
    </w:lvl>
    <w:lvl w:ilvl="4" w:tplc="7B3C534C">
      <w:numFmt w:val="bullet"/>
      <w:lvlText w:val="•"/>
      <w:lvlJc w:val="left"/>
      <w:pPr>
        <w:ind w:left="6112" w:hanging="672"/>
      </w:pPr>
      <w:rPr>
        <w:rFonts w:hint="default"/>
      </w:rPr>
    </w:lvl>
    <w:lvl w:ilvl="5" w:tplc="0354EADE">
      <w:numFmt w:val="bullet"/>
      <w:lvlText w:val="•"/>
      <w:lvlJc w:val="left"/>
      <w:pPr>
        <w:ind w:left="6910" w:hanging="672"/>
      </w:pPr>
      <w:rPr>
        <w:rFonts w:hint="default"/>
      </w:rPr>
    </w:lvl>
    <w:lvl w:ilvl="6" w:tplc="0D909718">
      <w:numFmt w:val="bullet"/>
      <w:lvlText w:val="•"/>
      <w:lvlJc w:val="left"/>
      <w:pPr>
        <w:ind w:left="7708" w:hanging="672"/>
      </w:pPr>
      <w:rPr>
        <w:rFonts w:hint="default"/>
      </w:rPr>
    </w:lvl>
    <w:lvl w:ilvl="7" w:tplc="F01CF81E">
      <w:numFmt w:val="bullet"/>
      <w:lvlText w:val="•"/>
      <w:lvlJc w:val="left"/>
      <w:pPr>
        <w:ind w:left="8506" w:hanging="672"/>
      </w:pPr>
      <w:rPr>
        <w:rFonts w:hint="default"/>
      </w:rPr>
    </w:lvl>
    <w:lvl w:ilvl="8" w:tplc="30E065F4">
      <w:numFmt w:val="bullet"/>
      <w:lvlText w:val="•"/>
      <w:lvlJc w:val="left"/>
      <w:pPr>
        <w:ind w:left="9304" w:hanging="672"/>
      </w:pPr>
      <w:rPr>
        <w:rFonts w:hint="default"/>
      </w:rPr>
    </w:lvl>
  </w:abstractNum>
  <w:abstractNum w:abstractNumId="36" w15:restartNumberingAfterBreak="0">
    <w:nsid w:val="746D3B0E"/>
    <w:multiLevelType w:val="hybridMultilevel"/>
    <w:tmpl w:val="557E2930"/>
    <w:lvl w:ilvl="0" w:tplc="76D09E86">
      <w:start w:val="1"/>
      <w:numFmt w:val="decimal"/>
      <w:lvlText w:val="%1."/>
      <w:lvlJc w:val="left"/>
      <w:pPr>
        <w:ind w:left="500" w:hanging="360"/>
      </w:pPr>
      <w:rPr>
        <w:rFonts w:hint="default"/>
        <w:w w:val="100"/>
        <w:lang w:val="en-US" w:eastAsia="en-US" w:bidi="ar-SA"/>
      </w:rPr>
    </w:lvl>
    <w:lvl w:ilvl="1" w:tplc="5B843AC4">
      <w:start w:val="1"/>
      <w:numFmt w:val="decimal"/>
      <w:lvlText w:val="%2."/>
      <w:lvlJc w:val="left"/>
      <w:pPr>
        <w:ind w:left="1131" w:hanging="452"/>
      </w:pPr>
      <w:rPr>
        <w:rFonts w:hint="default"/>
        <w:w w:val="100"/>
        <w:sz w:val="24"/>
        <w:szCs w:val="24"/>
        <w:lang w:val="en-US" w:eastAsia="en-US" w:bidi="ar-SA"/>
      </w:rPr>
    </w:lvl>
    <w:lvl w:ilvl="2" w:tplc="1C58DE74">
      <w:start w:val="1"/>
      <w:numFmt w:val="upperLetter"/>
      <w:lvlText w:val="%3."/>
      <w:lvlJc w:val="left"/>
      <w:pPr>
        <w:ind w:left="1220" w:hanging="452"/>
      </w:pPr>
      <w:rPr>
        <w:rFonts w:ascii="Times New Roman" w:eastAsia="Times New Roman" w:hAnsi="Times New Roman" w:cs="Times New Roman" w:hint="default"/>
        <w:b w:val="0"/>
        <w:bCs w:val="0"/>
        <w:i w:val="0"/>
        <w:iCs w:val="0"/>
        <w:spacing w:val="-1"/>
        <w:w w:val="99"/>
        <w:sz w:val="24"/>
        <w:szCs w:val="24"/>
        <w:lang w:val="en-US" w:eastAsia="en-US" w:bidi="ar-SA"/>
      </w:rPr>
    </w:lvl>
    <w:lvl w:ilvl="3" w:tplc="A424ACF0">
      <w:start w:val="1"/>
      <w:numFmt w:val="decimal"/>
      <w:lvlText w:val="(%4)"/>
      <w:lvlJc w:val="left"/>
      <w:pPr>
        <w:ind w:left="1940" w:hanging="452"/>
      </w:pPr>
      <w:rPr>
        <w:rFonts w:ascii="Times New Roman" w:eastAsia="Times New Roman" w:hAnsi="Times New Roman" w:cs="Times New Roman" w:hint="default"/>
        <w:b w:val="0"/>
        <w:bCs w:val="0"/>
        <w:i w:val="0"/>
        <w:iCs w:val="0"/>
        <w:w w:val="99"/>
        <w:sz w:val="24"/>
        <w:szCs w:val="24"/>
        <w:lang w:val="en-US" w:eastAsia="en-US" w:bidi="ar-SA"/>
      </w:rPr>
    </w:lvl>
    <w:lvl w:ilvl="4" w:tplc="FFC250EC">
      <w:numFmt w:val="bullet"/>
      <w:lvlText w:val="•"/>
      <w:lvlJc w:val="left"/>
      <w:pPr>
        <w:ind w:left="1220" w:hanging="452"/>
      </w:pPr>
      <w:rPr>
        <w:rFonts w:hint="default"/>
        <w:lang w:val="en-US" w:eastAsia="en-US" w:bidi="ar-SA"/>
      </w:rPr>
    </w:lvl>
    <w:lvl w:ilvl="5" w:tplc="D512C7C8">
      <w:numFmt w:val="bullet"/>
      <w:lvlText w:val="•"/>
      <w:lvlJc w:val="left"/>
      <w:pPr>
        <w:ind w:left="1500" w:hanging="452"/>
      </w:pPr>
      <w:rPr>
        <w:rFonts w:hint="default"/>
        <w:lang w:val="en-US" w:eastAsia="en-US" w:bidi="ar-SA"/>
      </w:rPr>
    </w:lvl>
    <w:lvl w:ilvl="6" w:tplc="B756EF08">
      <w:numFmt w:val="bullet"/>
      <w:lvlText w:val="•"/>
      <w:lvlJc w:val="left"/>
      <w:pPr>
        <w:ind w:left="1580" w:hanging="452"/>
      </w:pPr>
      <w:rPr>
        <w:rFonts w:hint="default"/>
        <w:lang w:val="en-US" w:eastAsia="en-US" w:bidi="ar-SA"/>
      </w:rPr>
    </w:lvl>
    <w:lvl w:ilvl="7" w:tplc="9E06B664">
      <w:numFmt w:val="bullet"/>
      <w:lvlText w:val="•"/>
      <w:lvlJc w:val="left"/>
      <w:pPr>
        <w:ind w:left="1680" w:hanging="452"/>
      </w:pPr>
      <w:rPr>
        <w:rFonts w:hint="default"/>
        <w:lang w:val="en-US" w:eastAsia="en-US" w:bidi="ar-SA"/>
      </w:rPr>
    </w:lvl>
    <w:lvl w:ilvl="8" w:tplc="91EA40E6">
      <w:numFmt w:val="bullet"/>
      <w:lvlText w:val="•"/>
      <w:lvlJc w:val="left"/>
      <w:pPr>
        <w:ind w:left="1940" w:hanging="452"/>
      </w:pPr>
      <w:rPr>
        <w:rFonts w:hint="default"/>
        <w:lang w:val="en-US" w:eastAsia="en-US" w:bidi="ar-SA"/>
      </w:rPr>
    </w:lvl>
  </w:abstractNum>
  <w:abstractNum w:abstractNumId="37" w15:restartNumberingAfterBreak="0">
    <w:nsid w:val="777A4F85"/>
    <w:multiLevelType w:val="hybridMultilevel"/>
    <w:tmpl w:val="CE2CF3A6"/>
    <w:lvl w:ilvl="0" w:tplc="FFDAE410">
      <w:start w:val="66"/>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7A8D505F"/>
    <w:multiLevelType w:val="hybridMultilevel"/>
    <w:tmpl w:val="A4DC1836"/>
    <w:lvl w:ilvl="0" w:tplc="27EE3E6A">
      <w:start w:val="1"/>
      <w:numFmt w:val="decimal"/>
      <w:lvlText w:val="%1."/>
      <w:lvlJc w:val="left"/>
      <w:pPr>
        <w:ind w:left="500" w:hanging="360"/>
      </w:pPr>
      <w:rPr>
        <w:rFonts w:hint="default"/>
        <w:w w:val="100"/>
        <w:sz w:val="24"/>
        <w:szCs w:val="24"/>
        <w:lang w:val="en-US" w:eastAsia="en-US" w:bidi="ar-SA"/>
      </w:rPr>
    </w:lvl>
    <w:lvl w:ilvl="1" w:tplc="BF9EBD74">
      <w:start w:val="1"/>
      <w:numFmt w:val="upperLetter"/>
      <w:lvlText w:val="%2."/>
      <w:lvlJc w:val="left"/>
      <w:pPr>
        <w:ind w:left="1220" w:hanging="449"/>
      </w:pPr>
      <w:rPr>
        <w:rFonts w:hint="default"/>
        <w:spacing w:val="-1"/>
        <w:w w:val="99"/>
        <w:lang w:val="en-US" w:eastAsia="en-US" w:bidi="ar-SA"/>
      </w:rPr>
    </w:lvl>
    <w:lvl w:ilvl="2" w:tplc="99A4C196">
      <w:numFmt w:val="bullet"/>
      <w:lvlText w:val="•"/>
      <w:lvlJc w:val="left"/>
      <w:pPr>
        <w:ind w:left="1040" w:hanging="449"/>
      </w:pPr>
      <w:rPr>
        <w:rFonts w:hint="default"/>
        <w:lang w:val="en-US" w:eastAsia="en-US" w:bidi="ar-SA"/>
      </w:rPr>
    </w:lvl>
    <w:lvl w:ilvl="3" w:tplc="3724DA48">
      <w:numFmt w:val="bullet"/>
      <w:lvlText w:val="•"/>
      <w:lvlJc w:val="left"/>
      <w:pPr>
        <w:ind w:left="1140" w:hanging="449"/>
      </w:pPr>
      <w:rPr>
        <w:rFonts w:hint="default"/>
        <w:lang w:val="en-US" w:eastAsia="en-US" w:bidi="ar-SA"/>
      </w:rPr>
    </w:lvl>
    <w:lvl w:ilvl="4" w:tplc="92D80CF4">
      <w:numFmt w:val="bullet"/>
      <w:lvlText w:val="•"/>
      <w:lvlJc w:val="left"/>
      <w:pPr>
        <w:ind w:left="1220" w:hanging="449"/>
      </w:pPr>
      <w:rPr>
        <w:rFonts w:hint="default"/>
        <w:lang w:val="en-US" w:eastAsia="en-US" w:bidi="ar-SA"/>
      </w:rPr>
    </w:lvl>
    <w:lvl w:ilvl="5" w:tplc="5E36A870">
      <w:numFmt w:val="bullet"/>
      <w:lvlText w:val="•"/>
      <w:lvlJc w:val="left"/>
      <w:pPr>
        <w:ind w:left="2623" w:hanging="449"/>
      </w:pPr>
      <w:rPr>
        <w:rFonts w:hint="default"/>
        <w:lang w:val="en-US" w:eastAsia="en-US" w:bidi="ar-SA"/>
      </w:rPr>
    </w:lvl>
    <w:lvl w:ilvl="6" w:tplc="42484798">
      <w:numFmt w:val="bullet"/>
      <w:lvlText w:val="•"/>
      <w:lvlJc w:val="left"/>
      <w:pPr>
        <w:ind w:left="4026" w:hanging="449"/>
      </w:pPr>
      <w:rPr>
        <w:rFonts w:hint="default"/>
        <w:lang w:val="en-US" w:eastAsia="en-US" w:bidi="ar-SA"/>
      </w:rPr>
    </w:lvl>
    <w:lvl w:ilvl="7" w:tplc="05387448">
      <w:numFmt w:val="bullet"/>
      <w:lvlText w:val="•"/>
      <w:lvlJc w:val="left"/>
      <w:pPr>
        <w:ind w:left="5430" w:hanging="449"/>
      </w:pPr>
      <w:rPr>
        <w:rFonts w:hint="default"/>
        <w:lang w:val="en-US" w:eastAsia="en-US" w:bidi="ar-SA"/>
      </w:rPr>
    </w:lvl>
    <w:lvl w:ilvl="8" w:tplc="9014EBE6">
      <w:numFmt w:val="bullet"/>
      <w:lvlText w:val="•"/>
      <w:lvlJc w:val="left"/>
      <w:pPr>
        <w:ind w:left="6833" w:hanging="449"/>
      </w:pPr>
      <w:rPr>
        <w:rFonts w:hint="default"/>
        <w:lang w:val="en-US" w:eastAsia="en-US" w:bidi="ar-SA"/>
      </w:rPr>
    </w:lvl>
  </w:abstractNum>
  <w:abstractNum w:abstractNumId="39" w15:restartNumberingAfterBreak="0">
    <w:nsid w:val="7A9E499E"/>
    <w:multiLevelType w:val="hybridMultilevel"/>
    <w:tmpl w:val="CDDAD674"/>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0" w15:restartNumberingAfterBreak="0">
    <w:nsid w:val="7DD8296C"/>
    <w:multiLevelType w:val="hybridMultilevel"/>
    <w:tmpl w:val="66987340"/>
    <w:lvl w:ilvl="0" w:tplc="DFB6F26E">
      <w:start w:val="1"/>
      <w:numFmt w:val="decimal"/>
      <w:lvlText w:val="%1."/>
      <w:lvlJc w:val="left"/>
      <w:pPr>
        <w:ind w:left="500" w:hanging="360"/>
        <w:jc w:val="right"/>
      </w:pPr>
      <w:rPr>
        <w:rFonts w:hint="default"/>
        <w:w w:val="100"/>
        <w:sz w:val="24"/>
        <w:szCs w:val="24"/>
        <w:lang w:val="en-US" w:eastAsia="en-US" w:bidi="ar-SA"/>
      </w:rPr>
    </w:lvl>
    <w:lvl w:ilvl="1" w:tplc="7794FDB4">
      <w:start w:val="1"/>
      <w:numFmt w:val="upperLetter"/>
      <w:lvlText w:val="%2."/>
      <w:lvlJc w:val="left"/>
      <w:pPr>
        <w:ind w:left="860" w:hanging="360"/>
      </w:pPr>
      <w:rPr>
        <w:rFonts w:hint="default"/>
        <w:spacing w:val="-1"/>
        <w:w w:val="99"/>
        <w:lang w:val="en-US" w:eastAsia="en-US" w:bidi="ar-SA"/>
      </w:rPr>
    </w:lvl>
    <w:lvl w:ilvl="2" w:tplc="69D44A62">
      <w:start w:val="1"/>
      <w:numFmt w:val="decimal"/>
      <w:lvlText w:val="(%3)"/>
      <w:lvlJc w:val="left"/>
      <w:pPr>
        <w:ind w:left="1491" w:hanging="360"/>
      </w:pPr>
      <w:rPr>
        <w:rFonts w:ascii="Times New Roman" w:eastAsia="Times New Roman" w:hAnsi="Times New Roman" w:cs="Times New Roman" w:hint="default"/>
        <w:b w:val="0"/>
        <w:bCs w:val="0"/>
        <w:i w:val="0"/>
        <w:iCs w:val="0"/>
        <w:w w:val="99"/>
        <w:sz w:val="24"/>
        <w:szCs w:val="24"/>
        <w:lang w:val="en-US" w:eastAsia="en-US" w:bidi="ar-SA"/>
      </w:rPr>
    </w:lvl>
    <w:lvl w:ilvl="3" w:tplc="1A2EA968">
      <w:numFmt w:val="bullet"/>
      <w:lvlText w:val="•"/>
      <w:lvlJc w:val="left"/>
      <w:pPr>
        <w:ind w:left="1500" w:hanging="360"/>
      </w:pPr>
      <w:rPr>
        <w:rFonts w:hint="default"/>
        <w:lang w:val="en-US" w:eastAsia="en-US" w:bidi="ar-SA"/>
      </w:rPr>
    </w:lvl>
    <w:lvl w:ilvl="4" w:tplc="A4E09D80">
      <w:numFmt w:val="bullet"/>
      <w:lvlText w:val="•"/>
      <w:lvlJc w:val="left"/>
      <w:pPr>
        <w:ind w:left="2662" w:hanging="360"/>
      </w:pPr>
      <w:rPr>
        <w:rFonts w:hint="default"/>
        <w:lang w:val="en-US" w:eastAsia="en-US" w:bidi="ar-SA"/>
      </w:rPr>
    </w:lvl>
    <w:lvl w:ilvl="5" w:tplc="B2A62D96">
      <w:numFmt w:val="bullet"/>
      <w:lvlText w:val="•"/>
      <w:lvlJc w:val="left"/>
      <w:pPr>
        <w:ind w:left="3825" w:hanging="360"/>
      </w:pPr>
      <w:rPr>
        <w:rFonts w:hint="default"/>
        <w:lang w:val="en-US" w:eastAsia="en-US" w:bidi="ar-SA"/>
      </w:rPr>
    </w:lvl>
    <w:lvl w:ilvl="6" w:tplc="17CC7098">
      <w:numFmt w:val="bullet"/>
      <w:lvlText w:val="•"/>
      <w:lvlJc w:val="left"/>
      <w:pPr>
        <w:ind w:left="4988" w:hanging="360"/>
      </w:pPr>
      <w:rPr>
        <w:rFonts w:hint="default"/>
        <w:lang w:val="en-US" w:eastAsia="en-US" w:bidi="ar-SA"/>
      </w:rPr>
    </w:lvl>
    <w:lvl w:ilvl="7" w:tplc="04966AE0">
      <w:numFmt w:val="bullet"/>
      <w:lvlText w:val="•"/>
      <w:lvlJc w:val="left"/>
      <w:pPr>
        <w:ind w:left="6151" w:hanging="360"/>
      </w:pPr>
      <w:rPr>
        <w:rFonts w:hint="default"/>
        <w:lang w:val="en-US" w:eastAsia="en-US" w:bidi="ar-SA"/>
      </w:rPr>
    </w:lvl>
    <w:lvl w:ilvl="8" w:tplc="72D6E20E">
      <w:numFmt w:val="bullet"/>
      <w:lvlText w:val="•"/>
      <w:lvlJc w:val="left"/>
      <w:pPr>
        <w:ind w:left="7314" w:hanging="360"/>
      </w:pPr>
      <w:rPr>
        <w:rFonts w:hint="default"/>
        <w:lang w:val="en-US" w:eastAsia="en-US" w:bidi="ar-SA"/>
      </w:rPr>
    </w:lvl>
  </w:abstractNum>
  <w:abstractNum w:abstractNumId="41" w15:restartNumberingAfterBreak="0">
    <w:nsid w:val="7F745804"/>
    <w:multiLevelType w:val="hybridMultilevel"/>
    <w:tmpl w:val="09C87954"/>
    <w:lvl w:ilvl="0" w:tplc="45F2C840">
      <w:start w:val="1"/>
      <w:numFmt w:val="decimal"/>
      <w:lvlText w:val="(%1)"/>
      <w:lvlJc w:val="left"/>
      <w:pPr>
        <w:ind w:left="2112" w:hanging="360"/>
      </w:pPr>
      <w:rPr>
        <w:rFonts w:hint="default"/>
        <w:strike w:val="0"/>
      </w:rPr>
    </w:lvl>
    <w:lvl w:ilvl="1" w:tplc="04090019" w:tentative="1">
      <w:start w:val="1"/>
      <w:numFmt w:val="lowerLetter"/>
      <w:lvlText w:val="%2."/>
      <w:lvlJc w:val="left"/>
      <w:pPr>
        <w:ind w:left="2832" w:hanging="360"/>
      </w:pPr>
    </w:lvl>
    <w:lvl w:ilvl="2" w:tplc="0409001B" w:tentative="1">
      <w:start w:val="1"/>
      <w:numFmt w:val="lowerRoman"/>
      <w:lvlText w:val="%3."/>
      <w:lvlJc w:val="right"/>
      <w:pPr>
        <w:ind w:left="3552" w:hanging="180"/>
      </w:pPr>
    </w:lvl>
    <w:lvl w:ilvl="3" w:tplc="0409000F" w:tentative="1">
      <w:start w:val="1"/>
      <w:numFmt w:val="decimal"/>
      <w:lvlText w:val="%4."/>
      <w:lvlJc w:val="left"/>
      <w:pPr>
        <w:ind w:left="4272" w:hanging="360"/>
      </w:pPr>
    </w:lvl>
    <w:lvl w:ilvl="4" w:tplc="04090019" w:tentative="1">
      <w:start w:val="1"/>
      <w:numFmt w:val="lowerLetter"/>
      <w:lvlText w:val="%5."/>
      <w:lvlJc w:val="left"/>
      <w:pPr>
        <w:ind w:left="4992" w:hanging="360"/>
      </w:pPr>
    </w:lvl>
    <w:lvl w:ilvl="5" w:tplc="0409001B" w:tentative="1">
      <w:start w:val="1"/>
      <w:numFmt w:val="lowerRoman"/>
      <w:lvlText w:val="%6."/>
      <w:lvlJc w:val="right"/>
      <w:pPr>
        <w:ind w:left="5712" w:hanging="180"/>
      </w:pPr>
    </w:lvl>
    <w:lvl w:ilvl="6" w:tplc="0409000F" w:tentative="1">
      <w:start w:val="1"/>
      <w:numFmt w:val="decimal"/>
      <w:lvlText w:val="%7."/>
      <w:lvlJc w:val="left"/>
      <w:pPr>
        <w:ind w:left="6432" w:hanging="360"/>
      </w:pPr>
    </w:lvl>
    <w:lvl w:ilvl="7" w:tplc="04090019" w:tentative="1">
      <w:start w:val="1"/>
      <w:numFmt w:val="lowerLetter"/>
      <w:lvlText w:val="%8."/>
      <w:lvlJc w:val="left"/>
      <w:pPr>
        <w:ind w:left="7152" w:hanging="360"/>
      </w:pPr>
    </w:lvl>
    <w:lvl w:ilvl="8" w:tplc="0409001B" w:tentative="1">
      <w:start w:val="1"/>
      <w:numFmt w:val="lowerRoman"/>
      <w:lvlText w:val="%9."/>
      <w:lvlJc w:val="right"/>
      <w:pPr>
        <w:ind w:left="7872" w:hanging="180"/>
      </w:pPr>
    </w:lvl>
  </w:abstractNum>
  <w:num w:numId="1" w16cid:durableId="549197516">
    <w:abstractNumId w:val="27"/>
  </w:num>
  <w:num w:numId="2" w16cid:durableId="1060908417">
    <w:abstractNumId w:val="26"/>
  </w:num>
  <w:num w:numId="3" w16cid:durableId="1457408292">
    <w:abstractNumId w:val="19"/>
  </w:num>
  <w:num w:numId="4" w16cid:durableId="747653593">
    <w:abstractNumId w:val="3"/>
  </w:num>
  <w:num w:numId="5" w16cid:durableId="1065108221">
    <w:abstractNumId w:val="20"/>
  </w:num>
  <w:num w:numId="6" w16cid:durableId="339813484">
    <w:abstractNumId w:val="31"/>
  </w:num>
  <w:num w:numId="7" w16cid:durableId="2056927999">
    <w:abstractNumId w:val="7"/>
  </w:num>
  <w:num w:numId="8" w16cid:durableId="96677515">
    <w:abstractNumId w:val="34"/>
  </w:num>
  <w:num w:numId="9" w16cid:durableId="997684490">
    <w:abstractNumId w:val="40"/>
  </w:num>
  <w:num w:numId="10" w16cid:durableId="1155754534">
    <w:abstractNumId w:val="38"/>
  </w:num>
  <w:num w:numId="11" w16cid:durableId="170534435">
    <w:abstractNumId w:val="18"/>
  </w:num>
  <w:num w:numId="12" w16cid:durableId="898133775">
    <w:abstractNumId w:val="16"/>
  </w:num>
  <w:num w:numId="13" w16cid:durableId="1792161908">
    <w:abstractNumId w:val="23"/>
  </w:num>
  <w:num w:numId="14" w16cid:durableId="1901289508">
    <w:abstractNumId w:val="14"/>
  </w:num>
  <w:num w:numId="15" w16cid:durableId="2100589905">
    <w:abstractNumId w:val="29"/>
  </w:num>
  <w:num w:numId="16" w16cid:durableId="77870038">
    <w:abstractNumId w:val="9"/>
  </w:num>
  <w:num w:numId="17" w16cid:durableId="1747847873">
    <w:abstractNumId w:val="32"/>
  </w:num>
  <w:num w:numId="18" w16cid:durableId="948396531">
    <w:abstractNumId w:val="36"/>
  </w:num>
  <w:num w:numId="19" w16cid:durableId="1637375319">
    <w:abstractNumId w:val="2"/>
  </w:num>
  <w:num w:numId="20" w16cid:durableId="708184740">
    <w:abstractNumId w:val="13"/>
  </w:num>
  <w:num w:numId="21" w16cid:durableId="1751581974">
    <w:abstractNumId w:val="24"/>
  </w:num>
  <w:num w:numId="22" w16cid:durableId="974338238">
    <w:abstractNumId w:val="33"/>
  </w:num>
  <w:num w:numId="23" w16cid:durableId="106632185">
    <w:abstractNumId w:val="15"/>
  </w:num>
  <w:num w:numId="24" w16cid:durableId="1994210197">
    <w:abstractNumId w:val="0"/>
  </w:num>
  <w:num w:numId="25" w16cid:durableId="1913813270">
    <w:abstractNumId w:val="35"/>
  </w:num>
  <w:num w:numId="26" w16cid:durableId="618075437">
    <w:abstractNumId w:val="41"/>
  </w:num>
  <w:num w:numId="27" w16cid:durableId="159514868">
    <w:abstractNumId w:val="6"/>
  </w:num>
  <w:num w:numId="28" w16cid:durableId="985888648">
    <w:abstractNumId w:val="21"/>
  </w:num>
  <w:num w:numId="29" w16cid:durableId="1769693456">
    <w:abstractNumId w:val="25"/>
  </w:num>
  <w:num w:numId="30" w16cid:durableId="1844081698">
    <w:abstractNumId w:val="30"/>
  </w:num>
  <w:num w:numId="31" w16cid:durableId="59913691">
    <w:abstractNumId w:val="1"/>
  </w:num>
  <w:num w:numId="32" w16cid:durableId="1389375610">
    <w:abstractNumId w:val="12"/>
  </w:num>
  <w:num w:numId="33" w16cid:durableId="1832987487">
    <w:abstractNumId w:val="17"/>
  </w:num>
  <w:num w:numId="34" w16cid:durableId="611673193">
    <w:abstractNumId w:val="28"/>
  </w:num>
  <w:num w:numId="35" w16cid:durableId="1449156612">
    <w:abstractNumId w:val="8"/>
  </w:num>
  <w:num w:numId="36" w16cid:durableId="882525630">
    <w:abstractNumId w:val="4"/>
  </w:num>
  <w:num w:numId="37" w16cid:durableId="992829174">
    <w:abstractNumId w:val="22"/>
  </w:num>
  <w:num w:numId="38" w16cid:durableId="1421678069">
    <w:abstractNumId w:val="10"/>
  </w:num>
  <w:num w:numId="39" w16cid:durableId="131103137">
    <w:abstractNumId w:val="37"/>
  </w:num>
  <w:num w:numId="40" w16cid:durableId="2019850395">
    <w:abstractNumId w:val="5"/>
  </w:num>
  <w:num w:numId="41" w16cid:durableId="402066070">
    <w:abstractNumId w:val="39"/>
  </w:num>
  <w:num w:numId="42" w16cid:durableId="10451823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E6"/>
    <w:rsid w:val="00684C06"/>
    <w:rsid w:val="00A520E6"/>
    <w:rsid w:val="00AA7440"/>
    <w:rsid w:val="00BA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CF0E"/>
  <w15:chartTrackingRefBased/>
  <w15:docId w15:val="{CAE67A20-FCE8-465F-A55B-6BFB7B64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20E6"/>
    <w:pPr>
      <w:widowControl w:val="0"/>
      <w:autoSpaceDE w:val="0"/>
      <w:autoSpaceDN w:val="0"/>
      <w:spacing w:before="79" w:after="0" w:line="240" w:lineRule="auto"/>
      <w:ind w:left="140"/>
      <w:outlineLvl w:val="0"/>
    </w:pPr>
    <w:rPr>
      <w:rFonts w:ascii="Times New Roman" w:eastAsia="Times New Roman" w:hAnsi="Times New Roman" w:cs="Times New Roman"/>
      <w:b/>
      <w:bCs/>
      <w:sz w:val="24"/>
      <w:szCs w:val="24"/>
    </w:rPr>
  </w:style>
  <w:style w:type="paragraph" w:styleId="Heading2">
    <w:name w:val="heading 2"/>
    <w:basedOn w:val="Normal"/>
    <w:link w:val="Heading2Char"/>
    <w:uiPriority w:val="9"/>
    <w:unhideWhenUsed/>
    <w:qFormat/>
    <w:rsid w:val="00A520E6"/>
    <w:pPr>
      <w:widowControl w:val="0"/>
      <w:autoSpaceDE w:val="0"/>
      <w:autoSpaceDN w:val="0"/>
      <w:spacing w:after="0" w:line="240" w:lineRule="auto"/>
      <w:ind w:left="1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0E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520E6"/>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A520E6"/>
  </w:style>
  <w:style w:type="paragraph" w:styleId="BodyText">
    <w:name w:val="Body Text"/>
    <w:basedOn w:val="Normal"/>
    <w:link w:val="BodyTextChar"/>
    <w:uiPriority w:val="1"/>
    <w:qFormat/>
    <w:rsid w:val="00A520E6"/>
    <w:pPr>
      <w:widowControl w:val="0"/>
      <w:autoSpaceDE w:val="0"/>
      <w:autoSpaceDN w:val="0"/>
      <w:spacing w:before="90"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A520E6"/>
    <w:rPr>
      <w:rFonts w:ascii="Times New Roman" w:eastAsia="Times New Roman" w:hAnsi="Times New Roman" w:cs="Times New Roman"/>
      <w:sz w:val="24"/>
      <w:szCs w:val="24"/>
      <w:u w:val="single" w:color="000000"/>
    </w:rPr>
  </w:style>
  <w:style w:type="paragraph" w:styleId="ListParagraph">
    <w:name w:val="List Paragraph"/>
    <w:basedOn w:val="Normal"/>
    <w:uiPriority w:val="34"/>
    <w:qFormat/>
    <w:rsid w:val="00A520E6"/>
    <w:pPr>
      <w:widowControl w:val="0"/>
      <w:autoSpaceDE w:val="0"/>
      <w:autoSpaceDN w:val="0"/>
      <w:spacing w:before="90" w:after="0" w:line="240" w:lineRule="auto"/>
      <w:ind w:left="1220" w:hanging="360"/>
    </w:pPr>
    <w:rPr>
      <w:rFonts w:ascii="Times New Roman" w:eastAsia="Times New Roman" w:hAnsi="Times New Roman" w:cs="Times New Roman"/>
      <w:u w:val="single" w:color="000000"/>
    </w:rPr>
  </w:style>
  <w:style w:type="paragraph" w:customStyle="1" w:styleId="TableParagraph">
    <w:name w:val="Table Paragraph"/>
    <w:basedOn w:val="Normal"/>
    <w:uiPriority w:val="1"/>
    <w:qFormat/>
    <w:rsid w:val="00A520E6"/>
    <w:pPr>
      <w:widowControl w:val="0"/>
      <w:autoSpaceDE w:val="0"/>
      <w:autoSpaceDN w:val="0"/>
      <w:spacing w:after="0" w:line="240" w:lineRule="auto"/>
    </w:pPr>
    <w:rPr>
      <w:rFonts w:ascii="Times New Roman" w:eastAsia="Times New Roman" w:hAnsi="Times New Roman" w:cs="Times New Roman"/>
    </w:rPr>
  </w:style>
  <w:style w:type="paragraph" w:customStyle="1" w:styleId="DefaultText">
    <w:name w:val="Default Text"/>
    <w:basedOn w:val="Normal"/>
    <w:rsid w:val="00A520E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520E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520E6"/>
    <w:rPr>
      <w:rFonts w:ascii="Times New Roman" w:eastAsia="Times New Roman" w:hAnsi="Times New Roman" w:cs="Times New Roman"/>
    </w:rPr>
  </w:style>
  <w:style w:type="paragraph" w:styleId="Footer">
    <w:name w:val="footer"/>
    <w:basedOn w:val="Normal"/>
    <w:link w:val="FooterChar"/>
    <w:uiPriority w:val="99"/>
    <w:unhideWhenUsed/>
    <w:rsid w:val="00A520E6"/>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A520E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520E6"/>
    <w:rPr>
      <w:sz w:val="16"/>
      <w:szCs w:val="16"/>
    </w:rPr>
  </w:style>
  <w:style w:type="paragraph" w:styleId="CommentText">
    <w:name w:val="annotation text"/>
    <w:basedOn w:val="Normal"/>
    <w:link w:val="CommentTextChar"/>
    <w:uiPriority w:val="99"/>
    <w:unhideWhenUsed/>
    <w:rsid w:val="00A520E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A520E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20E6"/>
    <w:rPr>
      <w:b/>
      <w:bCs/>
    </w:rPr>
  </w:style>
  <w:style w:type="character" w:customStyle="1" w:styleId="CommentSubjectChar">
    <w:name w:val="Comment Subject Char"/>
    <w:basedOn w:val="CommentTextChar"/>
    <w:link w:val="CommentSubject"/>
    <w:uiPriority w:val="99"/>
    <w:semiHidden/>
    <w:rsid w:val="00A520E6"/>
    <w:rPr>
      <w:rFonts w:ascii="Times New Roman" w:eastAsia="Times New Roman" w:hAnsi="Times New Roman" w:cs="Times New Roman"/>
      <w:b/>
      <w:bCs/>
      <w:sz w:val="20"/>
      <w:szCs w:val="20"/>
    </w:rPr>
  </w:style>
  <w:style w:type="paragraph" w:styleId="Revision">
    <w:name w:val="Revision"/>
    <w:hidden/>
    <w:uiPriority w:val="99"/>
    <w:semiHidden/>
    <w:rsid w:val="00A520E6"/>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2735</Words>
  <Characters>15596</Characters>
  <Application>Microsoft Office Word</Application>
  <DocSecurity>0</DocSecurity>
  <Lines>129</Lines>
  <Paragraphs>36</Paragraphs>
  <ScaleCrop>false</ScaleCrop>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Milton F</dc:creator>
  <cp:keywords/>
  <dc:description/>
  <cp:lastModifiedBy>Parr, J.Chris</cp:lastModifiedBy>
  <cp:revision>2</cp:revision>
  <dcterms:created xsi:type="dcterms:W3CDTF">2023-10-17T13:35:00Z</dcterms:created>
  <dcterms:modified xsi:type="dcterms:W3CDTF">2024-06-03T15:36:00Z</dcterms:modified>
</cp:coreProperties>
</file>